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40DB4" w14:textId="77777777" w:rsidR="004A2EFB" w:rsidRPr="00C529AD" w:rsidRDefault="004A2EFB" w:rsidP="00C53AFA">
      <w:pPr>
        <w:pStyle w:val="PlainText"/>
        <w:jc w:val="center"/>
        <w:rPr>
          <w:rFonts w:asciiTheme="minorHAnsi" w:hAnsiTheme="minorHAnsi" w:cs="Courier New"/>
          <w:sz w:val="44"/>
          <w:szCs w:val="44"/>
        </w:rPr>
      </w:pPr>
      <w:r w:rsidRPr="00C529AD">
        <w:rPr>
          <w:rFonts w:asciiTheme="minorHAnsi" w:hAnsiTheme="minorHAnsi" w:cs="Courier New"/>
          <w:sz w:val="44"/>
          <w:szCs w:val="44"/>
        </w:rPr>
        <w:t>KINGS MEDICAL CENTRE</w:t>
      </w:r>
    </w:p>
    <w:p w14:paraId="2FBEAE06" w14:textId="260EDDBE" w:rsidR="00141FAC" w:rsidRDefault="00141FAC" w:rsidP="00DB02FD">
      <w:pPr>
        <w:pStyle w:val="PlainText"/>
        <w:jc w:val="center"/>
        <w:rPr>
          <w:rFonts w:asciiTheme="minorHAnsi" w:hAnsiTheme="minorHAnsi" w:cs="Courier New"/>
          <w:sz w:val="24"/>
          <w:szCs w:val="24"/>
        </w:rPr>
      </w:pPr>
      <w:r>
        <w:rPr>
          <w:rFonts w:asciiTheme="minorHAnsi" w:hAnsiTheme="minorHAnsi" w:cs="Courier New"/>
          <w:sz w:val="24"/>
          <w:szCs w:val="24"/>
        </w:rPr>
        <w:t>Patient Participation Group Meeting</w:t>
      </w:r>
      <w:r w:rsidR="00D73806">
        <w:rPr>
          <w:rFonts w:asciiTheme="minorHAnsi" w:hAnsiTheme="minorHAnsi" w:cs="Courier New"/>
          <w:sz w:val="24"/>
          <w:szCs w:val="24"/>
        </w:rPr>
        <w:t xml:space="preserve"> (PPG)</w:t>
      </w:r>
    </w:p>
    <w:p w14:paraId="4126EAEE" w14:textId="3F008891" w:rsidR="00335AF4" w:rsidRDefault="00141FAC" w:rsidP="00DB02FD">
      <w:pPr>
        <w:pStyle w:val="PlainText"/>
        <w:jc w:val="center"/>
        <w:rPr>
          <w:rFonts w:asciiTheme="minorHAnsi" w:hAnsiTheme="minorHAnsi" w:cs="Courier New"/>
          <w:sz w:val="24"/>
          <w:szCs w:val="24"/>
        </w:rPr>
      </w:pPr>
      <w:r>
        <w:rPr>
          <w:rFonts w:asciiTheme="minorHAnsi" w:hAnsiTheme="minorHAnsi" w:cs="Courier New"/>
          <w:sz w:val="24"/>
          <w:szCs w:val="24"/>
        </w:rPr>
        <w:t>at 1</w:t>
      </w:r>
      <w:r w:rsidR="00D73806">
        <w:rPr>
          <w:rFonts w:asciiTheme="minorHAnsi" w:hAnsiTheme="minorHAnsi" w:cs="Courier New"/>
          <w:sz w:val="24"/>
          <w:szCs w:val="24"/>
        </w:rPr>
        <w:t>7:00-1</w:t>
      </w:r>
      <w:r w:rsidR="00666CD4">
        <w:rPr>
          <w:rFonts w:asciiTheme="minorHAnsi" w:hAnsiTheme="minorHAnsi" w:cs="Courier New"/>
          <w:sz w:val="24"/>
          <w:szCs w:val="24"/>
        </w:rPr>
        <w:t>8:15</w:t>
      </w:r>
      <w:r>
        <w:rPr>
          <w:rFonts w:asciiTheme="minorHAnsi" w:hAnsiTheme="minorHAnsi" w:cs="Courier New"/>
          <w:sz w:val="24"/>
          <w:szCs w:val="24"/>
        </w:rPr>
        <w:t xml:space="preserve"> on the T</w:t>
      </w:r>
      <w:r w:rsidR="00D73806">
        <w:rPr>
          <w:rFonts w:asciiTheme="minorHAnsi" w:hAnsiTheme="minorHAnsi" w:cs="Courier New"/>
          <w:sz w:val="24"/>
          <w:szCs w:val="24"/>
        </w:rPr>
        <w:t>hursday</w:t>
      </w:r>
      <w:r>
        <w:rPr>
          <w:rFonts w:asciiTheme="minorHAnsi" w:hAnsiTheme="minorHAnsi" w:cs="Courier New"/>
          <w:sz w:val="24"/>
          <w:szCs w:val="24"/>
        </w:rPr>
        <w:t xml:space="preserve">, </w:t>
      </w:r>
      <w:r w:rsidR="00666CD4">
        <w:rPr>
          <w:rFonts w:asciiTheme="minorHAnsi" w:hAnsiTheme="minorHAnsi" w:cs="Courier New"/>
          <w:sz w:val="24"/>
          <w:szCs w:val="24"/>
        </w:rPr>
        <w:t>1</w:t>
      </w:r>
      <w:r w:rsidR="003A60E4">
        <w:rPr>
          <w:rFonts w:asciiTheme="minorHAnsi" w:hAnsiTheme="minorHAnsi" w:cs="Courier New"/>
          <w:sz w:val="24"/>
          <w:szCs w:val="24"/>
        </w:rPr>
        <w:t>2</w:t>
      </w:r>
      <w:r w:rsidR="00D73806" w:rsidRPr="00D73806">
        <w:rPr>
          <w:rFonts w:asciiTheme="minorHAnsi" w:hAnsiTheme="minorHAnsi" w:cs="Courier New"/>
          <w:sz w:val="24"/>
          <w:szCs w:val="24"/>
          <w:vertAlign w:val="superscript"/>
        </w:rPr>
        <w:t>th</w:t>
      </w:r>
      <w:r w:rsidR="00D73806">
        <w:rPr>
          <w:rFonts w:asciiTheme="minorHAnsi" w:hAnsiTheme="minorHAnsi" w:cs="Courier New"/>
          <w:sz w:val="24"/>
          <w:szCs w:val="24"/>
        </w:rPr>
        <w:t xml:space="preserve"> </w:t>
      </w:r>
      <w:r w:rsidR="00666CD4">
        <w:rPr>
          <w:rFonts w:asciiTheme="minorHAnsi" w:hAnsiTheme="minorHAnsi" w:cs="Courier New"/>
          <w:sz w:val="24"/>
          <w:szCs w:val="24"/>
        </w:rPr>
        <w:t>January</w:t>
      </w:r>
      <w:r w:rsidR="00243D92">
        <w:rPr>
          <w:rFonts w:asciiTheme="minorHAnsi" w:hAnsiTheme="minorHAnsi" w:cs="Courier New"/>
          <w:sz w:val="24"/>
          <w:szCs w:val="24"/>
        </w:rPr>
        <w:t>, 20</w:t>
      </w:r>
      <w:r w:rsidR="00D73806">
        <w:rPr>
          <w:rFonts w:asciiTheme="minorHAnsi" w:hAnsiTheme="minorHAnsi" w:cs="Courier New"/>
          <w:sz w:val="24"/>
          <w:szCs w:val="24"/>
        </w:rPr>
        <w:t>2</w:t>
      </w:r>
      <w:r w:rsidR="003A60E4">
        <w:rPr>
          <w:rFonts w:asciiTheme="minorHAnsi" w:hAnsiTheme="minorHAnsi" w:cs="Courier New"/>
          <w:sz w:val="24"/>
          <w:szCs w:val="24"/>
        </w:rPr>
        <w:t>3</w:t>
      </w:r>
    </w:p>
    <w:p w14:paraId="08608EDE" w14:textId="2A412D2F" w:rsidR="008A6907" w:rsidRDefault="008A6907" w:rsidP="00DB02FD">
      <w:pPr>
        <w:pStyle w:val="PlainText"/>
        <w:jc w:val="center"/>
        <w:rPr>
          <w:rFonts w:asciiTheme="minorHAnsi" w:hAnsiTheme="minorHAnsi" w:cs="Courier New"/>
          <w:sz w:val="24"/>
          <w:szCs w:val="24"/>
        </w:rPr>
      </w:pPr>
      <w:r>
        <w:rPr>
          <w:rFonts w:asciiTheme="minorHAnsi" w:hAnsiTheme="minorHAnsi" w:cs="Courier New"/>
          <w:sz w:val="24"/>
          <w:szCs w:val="24"/>
        </w:rPr>
        <w:t>Location: KMC meeting room</w:t>
      </w:r>
    </w:p>
    <w:p w14:paraId="0D0F82A2" w14:textId="77777777" w:rsidR="00243D92" w:rsidRPr="00C529AD" w:rsidRDefault="00243D92" w:rsidP="00DB02FD">
      <w:pPr>
        <w:pStyle w:val="PlainText"/>
        <w:jc w:val="center"/>
        <w:rPr>
          <w:rFonts w:asciiTheme="minorHAnsi" w:hAnsiTheme="minorHAnsi" w:cs="Courier New"/>
          <w:sz w:val="24"/>
          <w:szCs w:val="24"/>
        </w:rPr>
      </w:pPr>
    </w:p>
    <w:p w14:paraId="38013E7C" w14:textId="77777777" w:rsidR="009A3A15" w:rsidRDefault="009A3A15" w:rsidP="00DB02FD">
      <w:pPr>
        <w:pStyle w:val="PlainText"/>
        <w:jc w:val="center"/>
        <w:rPr>
          <w:rFonts w:asciiTheme="minorHAnsi" w:hAnsiTheme="minorHAnsi" w:cs="Courier New"/>
          <w:sz w:val="32"/>
          <w:szCs w:val="32"/>
        </w:rPr>
      </w:pPr>
      <w:r>
        <w:rPr>
          <w:rFonts w:asciiTheme="minorHAnsi" w:hAnsiTheme="minorHAnsi" w:cs="Courier New"/>
          <w:sz w:val="32"/>
          <w:szCs w:val="32"/>
        </w:rPr>
        <w:t>MINUTES</w:t>
      </w:r>
    </w:p>
    <w:p w14:paraId="42E49A36" w14:textId="77777777" w:rsidR="009A3A15" w:rsidRDefault="009A3A15" w:rsidP="00DB02FD">
      <w:pPr>
        <w:pStyle w:val="PlainText"/>
        <w:jc w:val="center"/>
        <w:rPr>
          <w:rFonts w:asciiTheme="minorHAnsi" w:hAnsiTheme="minorHAnsi" w:cs="Courier New"/>
          <w:sz w:val="32"/>
          <w:szCs w:val="32"/>
        </w:rPr>
      </w:pPr>
    </w:p>
    <w:p w14:paraId="27132FFC" w14:textId="31080126" w:rsidR="00DB02FD" w:rsidRPr="009A3A15" w:rsidRDefault="009A3A15" w:rsidP="009A3A15">
      <w:pPr>
        <w:pStyle w:val="PlainText"/>
        <w:rPr>
          <w:rFonts w:asciiTheme="minorHAnsi" w:hAnsiTheme="minorHAnsi" w:cs="Courier New"/>
          <w:b/>
          <w:bCs/>
          <w:sz w:val="24"/>
          <w:szCs w:val="24"/>
          <w:u w:val="single"/>
        </w:rPr>
      </w:pPr>
      <w:r w:rsidRPr="009A3A15">
        <w:rPr>
          <w:rFonts w:asciiTheme="minorHAnsi" w:hAnsiTheme="minorHAnsi" w:cs="Courier New"/>
          <w:b/>
          <w:bCs/>
          <w:sz w:val="32"/>
          <w:szCs w:val="32"/>
          <w:u w:val="single"/>
        </w:rPr>
        <w:t>Attendees</w:t>
      </w:r>
      <w:r w:rsidR="004C0876" w:rsidRPr="009A3A15">
        <w:rPr>
          <w:rFonts w:asciiTheme="minorHAnsi" w:hAnsiTheme="minorHAnsi" w:cs="Courier New"/>
          <w:b/>
          <w:bCs/>
          <w:sz w:val="24"/>
          <w:szCs w:val="24"/>
          <w:u w:val="single"/>
        </w:rPr>
        <w:t xml:space="preserve"> </w:t>
      </w:r>
    </w:p>
    <w:p w14:paraId="719188FE" w14:textId="1C566EC2" w:rsidR="009A3A15" w:rsidRDefault="009A3A15" w:rsidP="009A3A15">
      <w:pPr>
        <w:pStyle w:val="PlainText"/>
        <w:jc w:val="both"/>
        <w:rPr>
          <w:rFonts w:asciiTheme="minorHAnsi" w:hAnsiTheme="minorHAnsi" w:cs="Courier New"/>
          <w:sz w:val="24"/>
          <w:szCs w:val="24"/>
        </w:rPr>
      </w:pPr>
      <w:r>
        <w:rPr>
          <w:rFonts w:asciiTheme="minorHAnsi" w:hAnsiTheme="minorHAnsi" w:cs="Courier New"/>
          <w:sz w:val="24"/>
          <w:szCs w:val="24"/>
        </w:rPr>
        <w:t>Sara Callen, Bernard Mooney, Frank Solarz, Jack Forsey, Russell Coffer, Chris Parle, Guy Kilbey, Eva Leung (All Patients), Dr J McLaughlin, Gary Thorogood (Kings Medical Centre)</w:t>
      </w:r>
    </w:p>
    <w:p w14:paraId="3AE3C3AC" w14:textId="4ED663FE" w:rsidR="00CC1F5E" w:rsidRDefault="00CC1F5E" w:rsidP="009A3A15">
      <w:pPr>
        <w:pStyle w:val="PlainText"/>
        <w:jc w:val="both"/>
        <w:rPr>
          <w:rFonts w:asciiTheme="minorHAnsi" w:hAnsiTheme="minorHAnsi" w:cs="Courier New"/>
          <w:sz w:val="24"/>
          <w:szCs w:val="24"/>
        </w:rPr>
      </w:pPr>
    </w:p>
    <w:p w14:paraId="11C6DE32" w14:textId="7266514B" w:rsidR="00CC1F5E" w:rsidRPr="00CC1F5E" w:rsidRDefault="00CC1F5E" w:rsidP="009A3A15">
      <w:pPr>
        <w:pStyle w:val="PlainText"/>
        <w:jc w:val="both"/>
        <w:rPr>
          <w:rFonts w:asciiTheme="minorHAnsi" w:hAnsiTheme="minorHAnsi" w:cs="Courier New"/>
          <w:b/>
          <w:bCs/>
          <w:sz w:val="24"/>
          <w:szCs w:val="24"/>
          <w:u w:val="single"/>
        </w:rPr>
      </w:pPr>
      <w:r w:rsidRPr="00CC1F5E">
        <w:rPr>
          <w:rFonts w:asciiTheme="minorHAnsi" w:hAnsiTheme="minorHAnsi" w:cs="Courier New"/>
          <w:b/>
          <w:bCs/>
          <w:sz w:val="24"/>
          <w:szCs w:val="24"/>
          <w:u w:val="single"/>
        </w:rPr>
        <w:t>Apologies</w:t>
      </w:r>
    </w:p>
    <w:p w14:paraId="247000D0" w14:textId="47AD7214" w:rsidR="009A3A15" w:rsidRDefault="00CC1F5E" w:rsidP="009A3A15">
      <w:pPr>
        <w:pStyle w:val="PlainText"/>
        <w:jc w:val="both"/>
        <w:rPr>
          <w:rFonts w:asciiTheme="minorHAnsi" w:hAnsiTheme="minorHAnsi" w:cs="Courier New"/>
          <w:sz w:val="24"/>
          <w:szCs w:val="24"/>
        </w:rPr>
      </w:pPr>
      <w:r>
        <w:rPr>
          <w:rFonts w:asciiTheme="minorHAnsi" w:hAnsiTheme="minorHAnsi" w:cs="Courier New"/>
          <w:sz w:val="24"/>
          <w:szCs w:val="24"/>
        </w:rPr>
        <w:t>Lucinda Culpin</w:t>
      </w:r>
      <w:r w:rsidR="0085031A">
        <w:rPr>
          <w:rFonts w:asciiTheme="minorHAnsi" w:hAnsiTheme="minorHAnsi" w:cs="Courier New"/>
          <w:sz w:val="24"/>
          <w:szCs w:val="24"/>
        </w:rPr>
        <w:t>, Peter Farrier</w:t>
      </w:r>
    </w:p>
    <w:p w14:paraId="5448701D" w14:textId="77777777" w:rsidR="00CC1F5E" w:rsidRDefault="00CC1F5E" w:rsidP="009A3A15">
      <w:pPr>
        <w:pStyle w:val="PlainText"/>
        <w:jc w:val="both"/>
        <w:rPr>
          <w:rFonts w:asciiTheme="minorHAnsi" w:hAnsiTheme="minorHAnsi" w:cs="Courier New"/>
          <w:sz w:val="24"/>
          <w:szCs w:val="24"/>
        </w:rPr>
      </w:pPr>
    </w:p>
    <w:p w14:paraId="55A9F4B8" w14:textId="410EA847" w:rsidR="009A3A15" w:rsidRPr="009A3A15" w:rsidRDefault="009A3A15" w:rsidP="009A3A15">
      <w:pPr>
        <w:pStyle w:val="PlainText"/>
        <w:jc w:val="both"/>
        <w:rPr>
          <w:rFonts w:asciiTheme="minorHAnsi" w:hAnsiTheme="minorHAnsi" w:cs="Courier New"/>
          <w:b/>
          <w:bCs/>
          <w:sz w:val="24"/>
          <w:szCs w:val="24"/>
          <w:u w:val="single"/>
        </w:rPr>
      </w:pPr>
      <w:r w:rsidRPr="009A3A15">
        <w:rPr>
          <w:rFonts w:asciiTheme="minorHAnsi" w:hAnsiTheme="minorHAnsi" w:cs="Courier New"/>
          <w:b/>
          <w:bCs/>
          <w:sz w:val="24"/>
          <w:szCs w:val="24"/>
          <w:u w:val="single"/>
        </w:rPr>
        <w:t>Chair</w:t>
      </w:r>
    </w:p>
    <w:p w14:paraId="43417AEA" w14:textId="75C6E04B" w:rsidR="009A3A15" w:rsidRDefault="009A3A15" w:rsidP="00F142EE">
      <w:pPr>
        <w:pStyle w:val="PlainText"/>
        <w:rPr>
          <w:rFonts w:asciiTheme="minorHAnsi" w:hAnsiTheme="minorHAnsi" w:cs="Courier New"/>
          <w:sz w:val="24"/>
          <w:szCs w:val="24"/>
        </w:rPr>
      </w:pPr>
      <w:r>
        <w:rPr>
          <w:rFonts w:asciiTheme="minorHAnsi" w:hAnsiTheme="minorHAnsi" w:cs="Courier New"/>
          <w:sz w:val="24"/>
          <w:szCs w:val="24"/>
        </w:rPr>
        <w:t>Chris Parle</w:t>
      </w:r>
    </w:p>
    <w:p w14:paraId="262493B1" w14:textId="741E2369" w:rsidR="00C53AFA" w:rsidRPr="00C529AD" w:rsidRDefault="004C0876" w:rsidP="00F142EE">
      <w:pPr>
        <w:pStyle w:val="PlainText"/>
        <w:rPr>
          <w:rFonts w:asciiTheme="minorHAnsi" w:hAnsiTheme="minorHAnsi" w:cs="Courier New"/>
          <w:sz w:val="24"/>
          <w:szCs w:val="24"/>
        </w:rPr>
      </w:pPr>
      <w:r w:rsidRPr="00C529AD">
        <w:rPr>
          <w:rFonts w:asciiTheme="minorHAnsi" w:hAnsiTheme="minorHAnsi" w:cs="Courier New"/>
          <w:sz w:val="24"/>
          <w:szCs w:val="24"/>
        </w:rPr>
        <w:tab/>
      </w:r>
      <w:r w:rsidRPr="00C529AD">
        <w:rPr>
          <w:rFonts w:asciiTheme="minorHAnsi" w:hAnsiTheme="minorHAnsi" w:cs="Courier New"/>
          <w:sz w:val="24"/>
          <w:szCs w:val="24"/>
        </w:rPr>
        <w:tab/>
      </w:r>
      <w:r w:rsidRPr="00C529AD">
        <w:rPr>
          <w:rFonts w:asciiTheme="minorHAnsi" w:hAnsiTheme="minorHAnsi" w:cs="Courier New"/>
          <w:sz w:val="24"/>
          <w:szCs w:val="24"/>
        </w:rPr>
        <w:tab/>
      </w:r>
      <w:r w:rsidRPr="00C529AD">
        <w:rPr>
          <w:rFonts w:asciiTheme="minorHAnsi" w:hAnsiTheme="minorHAnsi" w:cs="Courier New"/>
          <w:sz w:val="24"/>
          <w:szCs w:val="24"/>
        </w:rPr>
        <w:tab/>
      </w:r>
      <w:r w:rsidRPr="00C529AD">
        <w:rPr>
          <w:rFonts w:asciiTheme="minorHAnsi" w:hAnsiTheme="minorHAnsi" w:cs="Courier New"/>
          <w:sz w:val="24"/>
          <w:szCs w:val="24"/>
        </w:rPr>
        <w:tab/>
      </w:r>
      <w:r w:rsidRPr="00C529AD">
        <w:rPr>
          <w:rFonts w:asciiTheme="minorHAnsi" w:hAnsiTheme="minorHAnsi" w:cs="Courier New"/>
          <w:sz w:val="24"/>
          <w:szCs w:val="24"/>
        </w:rPr>
        <w:tab/>
      </w:r>
      <w:r w:rsidRPr="00C529AD">
        <w:rPr>
          <w:rFonts w:asciiTheme="minorHAnsi" w:hAnsiTheme="minorHAnsi" w:cs="Courier New"/>
          <w:sz w:val="24"/>
          <w:szCs w:val="24"/>
        </w:rPr>
        <w:tab/>
      </w:r>
      <w:r w:rsidRPr="00C529AD">
        <w:rPr>
          <w:rFonts w:asciiTheme="minorHAnsi" w:hAnsiTheme="minorHAnsi" w:cs="Courier New"/>
          <w:sz w:val="24"/>
          <w:szCs w:val="24"/>
        </w:rPr>
        <w:tab/>
      </w:r>
    </w:p>
    <w:tbl>
      <w:tblPr>
        <w:tblStyle w:val="TableGrid"/>
        <w:tblW w:w="10031" w:type="dxa"/>
        <w:tblLook w:val="04A0" w:firstRow="1" w:lastRow="0" w:firstColumn="1" w:lastColumn="0" w:noHBand="0" w:noVBand="1"/>
      </w:tblPr>
      <w:tblGrid>
        <w:gridCol w:w="8330"/>
        <w:gridCol w:w="1701"/>
      </w:tblGrid>
      <w:tr w:rsidR="00335AF4" w:rsidRPr="00C529AD" w14:paraId="542ABB5C" w14:textId="77777777" w:rsidTr="006A64DC">
        <w:trPr>
          <w:trHeight w:val="718"/>
        </w:trPr>
        <w:tc>
          <w:tcPr>
            <w:tcW w:w="8330" w:type="dxa"/>
          </w:tcPr>
          <w:p w14:paraId="6442A92B" w14:textId="77777777" w:rsidR="00335AF4" w:rsidRPr="00141FAC" w:rsidRDefault="00335AF4" w:rsidP="00335AF4">
            <w:pPr>
              <w:rPr>
                <w:rFonts w:ascii="Arial" w:hAnsi="Arial" w:cs="Arial"/>
                <w:sz w:val="24"/>
                <w:szCs w:val="24"/>
              </w:rPr>
            </w:pPr>
          </w:p>
          <w:p w14:paraId="25284744" w14:textId="77777777" w:rsidR="00141FAC" w:rsidRDefault="00D73806" w:rsidP="00D73806">
            <w:pPr>
              <w:pStyle w:val="ListParagraph"/>
              <w:numPr>
                <w:ilvl w:val="0"/>
                <w:numId w:val="9"/>
              </w:numPr>
              <w:rPr>
                <w:rFonts w:ascii="Arial" w:hAnsi="Arial" w:cs="Arial"/>
                <w:b/>
                <w:bCs/>
              </w:rPr>
            </w:pPr>
            <w:r w:rsidRPr="00666CD4">
              <w:rPr>
                <w:rFonts w:ascii="Arial" w:hAnsi="Arial" w:cs="Arial"/>
                <w:b/>
                <w:bCs/>
              </w:rPr>
              <w:t>Introduction</w:t>
            </w:r>
            <w:r w:rsidR="00666CD4" w:rsidRPr="00666CD4">
              <w:rPr>
                <w:rFonts w:ascii="Arial" w:hAnsi="Arial" w:cs="Arial"/>
                <w:b/>
                <w:bCs/>
              </w:rPr>
              <w:t>s</w:t>
            </w:r>
          </w:p>
          <w:p w14:paraId="15277C1E" w14:textId="1C14CD64" w:rsidR="009A3A15" w:rsidRDefault="009A3A15" w:rsidP="003A60E4">
            <w:pPr>
              <w:ind w:left="720"/>
              <w:rPr>
                <w:rFonts w:ascii="Arial" w:hAnsi="Arial" w:cs="Arial"/>
                <w:b/>
                <w:bCs/>
              </w:rPr>
            </w:pPr>
          </w:p>
          <w:p w14:paraId="6518279A" w14:textId="3F3EECE9" w:rsidR="003A60E4" w:rsidRDefault="003A60E4" w:rsidP="003A60E4">
            <w:pPr>
              <w:ind w:left="720"/>
              <w:rPr>
                <w:rFonts w:ascii="Arial" w:hAnsi="Arial" w:cs="Arial"/>
                <w:b/>
                <w:bCs/>
              </w:rPr>
            </w:pPr>
            <w:r>
              <w:rPr>
                <w:rFonts w:ascii="Arial" w:hAnsi="Arial" w:cs="Arial"/>
                <w:b/>
                <w:bCs/>
              </w:rPr>
              <w:t>Meeting opened by Chris Parle</w:t>
            </w:r>
          </w:p>
          <w:p w14:paraId="1F380E5E" w14:textId="77777777" w:rsidR="003A60E4" w:rsidRDefault="003A60E4" w:rsidP="003A60E4">
            <w:pPr>
              <w:ind w:left="720"/>
              <w:rPr>
                <w:rFonts w:ascii="Arial" w:hAnsi="Arial" w:cs="Arial"/>
                <w:b/>
                <w:bCs/>
              </w:rPr>
            </w:pPr>
          </w:p>
          <w:p w14:paraId="69E2E03C" w14:textId="77777777" w:rsidR="009A3A15" w:rsidRDefault="009A3A15" w:rsidP="009A3A15">
            <w:pPr>
              <w:ind w:left="720"/>
              <w:rPr>
                <w:rFonts w:ascii="Arial" w:hAnsi="Arial" w:cs="Arial"/>
              </w:rPr>
            </w:pPr>
            <w:r>
              <w:rPr>
                <w:rFonts w:ascii="Arial" w:hAnsi="Arial" w:cs="Arial"/>
              </w:rPr>
              <w:t>PPG members introduced themselves and new PPG members (Guy Kilbey and Eva Leung) were introduced to the other attendees.</w:t>
            </w:r>
          </w:p>
          <w:p w14:paraId="73E789B8" w14:textId="77777777" w:rsidR="009A3A15" w:rsidRDefault="009A3A15" w:rsidP="009A3A15">
            <w:pPr>
              <w:ind w:left="720"/>
              <w:rPr>
                <w:rFonts w:ascii="Arial" w:hAnsi="Arial" w:cs="Arial"/>
              </w:rPr>
            </w:pPr>
          </w:p>
          <w:p w14:paraId="6D5B5B89" w14:textId="29234A51" w:rsidR="009A3A15" w:rsidRDefault="009A3A15" w:rsidP="009A3A15">
            <w:pPr>
              <w:ind w:left="720"/>
              <w:rPr>
                <w:rFonts w:ascii="Arial" w:hAnsi="Arial" w:cs="Arial"/>
              </w:rPr>
            </w:pPr>
            <w:r>
              <w:rPr>
                <w:rFonts w:ascii="Arial" w:hAnsi="Arial" w:cs="Arial"/>
              </w:rPr>
              <w:t xml:space="preserve">CP &amp; GT </w:t>
            </w:r>
            <w:r w:rsidR="00EA52E0">
              <w:rPr>
                <w:rFonts w:ascii="Arial" w:hAnsi="Arial" w:cs="Arial"/>
              </w:rPr>
              <w:t>Welcomed</w:t>
            </w:r>
            <w:r>
              <w:rPr>
                <w:rFonts w:ascii="Arial" w:hAnsi="Arial" w:cs="Arial"/>
              </w:rPr>
              <w:t xml:space="preserve"> the new group members and said that it was very positive that the group members were increasing in number.</w:t>
            </w:r>
          </w:p>
          <w:p w14:paraId="2214BA12" w14:textId="77777777" w:rsidR="003A60E4" w:rsidRDefault="003A60E4" w:rsidP="009A3A15">
            <w:pPr>
              <w:ind w:left="720"/>
              <w:rPr>
                <w:rFonts w:ascii="Arial" w:hAnsi="Arial" w:cs="Arial"/>
              </w:rPr>
            </w:pPr>
          </w:p>
          <w:p w14:paraId="551F07E0" w14:textId="12A8662C" w:rsidR="003A60E4" w:rsidRPr="009A3A15" w:rsidRDefault="003A60E4" w:rsidP="009A3A15">
            <w:pPr>
              <w:ind w:left="720"/>
              <w:rPr>
                <w:rFonts w:ascii="Arial" w:hAnsi="Arial" w:cs="Arial"/>
              </w:rPr>
            </w:pPr>
            <w:r>
              <w:rPr>
                <w:rFonts w:ascii="Arial" w:hAnsi="Arial" w:cs="Arial"/>
              </w:rPr>
              <w:t>GT-discussed and welcome rescheduled meeting (postponed on the 15</w:t>
            </w:r>
            <w:r w:rsidRPr="003A60E4">
              <w:rPr>
                <w:rFonts w:ascii="Arial" w:hAnsi="Arial" w:cs="Arial"/>
                <w:vertAlign w:val="superscript"/>
              </w:rPr>
              <w:t>th</w:t>
            </w:r>
            <w:r>
              <w:rPr>
                <w:rFonts w:ascii="Arial" w:hAnsi="Arial" w:cs="Arial"/>
              </w:rPr>
              <w:t xml:space="preserve"> December due to weather (Snow &amp; Ice)</w:t>
            </w:r>
            <w:r w:rsidR="00A82945">
              <w:rPr>
                <w:rFonts w:ascii="Arial" w:hAnsi="Arial" w:cs="Arial"/>
              </w:rPr>
              <w:t xml:space="preserve"> thanked group for understanding</w:t>
            </w:r>
          </w:p>
        </w:tc>
        <w:tc>
          <w:tcPr>
            <w:tcW w:w="1701" w:type="dxa"/>
          </w:tcPr>
          <w:p w14:paraId="227DEE46" w14:textId="7881C406" w:rsidR="00335AF4" w:rsidRPr="00C529AD" w:rsidRDefault="00335AF4" w:rsidP="00DB02FD">
            <w:pPr>
              <w:pStyle w:val="PlainText"/>
              <w:rPr>
                <w:rFonts w:asciiTheme="minorHAnsi" w:hAnsiTheme="minorHAnsi" w:cs="Courier New"/>
                <w:sz w:val="24"/>
                <w:szCs w:val="24"/>
              </w:rPr>
            </w:pPr>
          </w:p>
        </w:tc>
      </w:tr>
      <w:tr w:rsidR="00335AF4" w:rsidRPr="00C529AD" w14:paraId="4301457D" w14:textId="77777777" w:rsidTr="00141FAC">
        <w:trPr>
          <w:trHeight w:val="1255"/>
        </w:trPr>
        <w:tc>
          <w:tcPr>
            <w:tcW w:w="8330" w:type="dxa"/>
          </w:tcPr>
          <w:p w14:paraId="2F790517" w14:textId="04166232" w:rsidR="00666CD4" w:rsidRPr="00A82945" w:rsidRDefault="003A60E4" w:rsidP="00666CD4">
            <w:pPr>
              <w:pStyle w:val="ListParagraph"/>
              <w:numPr>
                <w:ilvl w:val="0"/>
                <w:numId w:val="9"/>
              </w:numPr>
              <w:spacing w:before="100" w:beforeAutospacing="1" w:after="100" w:afterAutospacing="1"/>
              <w:rPr>
                <w:rFonts w:ascii="Arial" w:hAnsi="Arial" w:cs="Arial"/>
                <w:b/>
                <w:bCs/>
                <w:iCs/>
                <w:sz w:val="24"/>
                <w:szCs w:val="24"/>
              </w:rPr>
            </w:pPr>
            <w:r w:rsidRPr="00A82945">
              <w:rPr>
                <w:rFonts w:ascii="Arial" w:hAnsi="Arial" w:cs="Arial"/>
                <w:b/>
                <w:bCs/>
                <w:iCs/>
                <w:sz w:val="24"/>
                <w:szCs w:val="24"/>
              </w:rPr>
              <w:t>Actions from Previous Minutes</w:t>
            </w:r>
          </w:p>
          <w:p w14:paraId="4F076CC5" w14:textId="08149EFC" w:rsidR="00A702AC" w:rsidRPr="00A82945" w:rsidRDefault="003A60E4" w:rsidP="003A60E4">
            <w:pPr>
              <w:pStyle w:val="ListParagraph"/>
              <w:spacing w:before="100" w:beforeAutospacing="1" w:after="100" w:afterAutospacing="1"/>
              <w:rPr>
                <w:rFonts w:ascii="Arial" w:hAnsi="Arial" w:cs="Arial"/>
                <w:iCs/>
                <w:sz w:val="24"/>
                <w:szCs w:val="24"/>
              </w:rPr>
            </w:pPr>
            <w:r w:rsidRPr="00A82945">
              <w:rPr>
                <w:rFonts w:ascii="Arial" w:hAnsi="Arial" w:cs="Arial"/>
                <w:iCs/>
                <w:sz w:val="24"/>
                <w:szCs w:val="24"/>
              </w:rPr>
              <w:t>Previous meeting minutes were agreed by group</w:t>
            </w:r>
          </w:p>
          <w:p w14:paraId="153ABB02" w14:textId="3CB639BD" w:rsidR="003A60E4" w:rsidRPr="00A82945" w:rsidRDefault="003A60E4" w:rsidP="003A60E4">
            <w:pPr>
              <w:pStyle w:val="ListParagraph"/>
              <w:spacing w:before="100" w:beforeAutospacing="1" w:after="100" w:afterAutospacing="1"/>
              <w:rPr>
                <w:rFonts w:ascii="Arial" w:hAnsi="Arial" w:cs="Arial"/>
                <w:iCs/>
                <w:sz w:val="24"/>
                <w:szCs w:val="24"/>
              </w:rPr>
            </w:pPr>
            <w:r w:rsidRPr="00A82945">
              <w:rPr>
                <w:rFonts w:ascii="Arial" w:hAnsi="Arial" w:cs="Arial"/>
                <w:iCs/>
                <w:sz w:val="24"/>
                <w:szCs w:val="24"/>
              </w:rPr>
              <w:t>Actions from previous meeting;</w:t>
            </w:r>
          </w:p>
          <w:p w14:paraId="35D1CBD9" w14:textId="5AA2E05F" w:rsidR="003A60E4" w:rsidRPr="00A82945" w:rsidRDefault="003A60E4" w:rsidP="003A60E4">
            <w:pPr>
              <w:pStyle w:val="ListParagraph"/>
              <w:numPr>
                <w:ilvl w:val="0"/>
                <w:numId w:val="10"/>
              </w:numPr>
              <w:spacing w:before="100" w:beforeAutospacing="1" w:after="100" w:afterAutospacing="1"/>
              <w:rPr>
                <w:rFonts w:ascii="Arial" w:hAnsi="Arial" w:cs="Arial"/>
                <w:iCs/>
                <w:sz w:val="24"/>
                <w:szCs w:val="24"/>
              </w:rPr>
            </w:pPr>
            <w:r w:rsidRPr="00A82945">
              <w:rPr>
                <w:rFonts w:ascii="Arial" w:hAnsi="Arial" w:cs="Arial"/>
                <w:iCs/>
                <w:sz w:val="24"/>
                <w:szCs w:val="24"/>
              </w:rPr>
              <w:t>GT circulated survey results-completed 23.09.22</w:t>
            </w:r>
          </w:p>
          <w:p w14:paraId="35868064" w14:textId="43B550E4" w:rsidR="003A60E4" w:rsidRPr="00A82945" w:rsidRDefault="003A60E4" w:rsidP="003A60E4">
            <w:pPr>
              <w:pStyle w:val="ListParagraph"/>
              <w:numPr>
                <w:ilvl w:val="0"/>
                <w:numId w:val="10"/>
              </w:numPr>
              <w:spacing w:before="100" w:beforeAutospacing="1" w:after="100" w:afterAutospacing="1"/>
              <w:rPr>
                <w:rFonts w:ascii="Arial" w:hAnsi="Arial" w:cs="Arial"/>
                <w:iCs/>
                <w:sz w:val="24"/>
                <w:szCs w:val="24"/>
              </w:rPr>
            </w:pPr>
            <w:r w:rsidRPr="00A82945">
              <w:rPr>
                <w:rFonts w:ascii="Arial" w:hAnsi="Arial" w:cs="Arial"/>
                <w:iCs/>
                <w:sz w:val="24"/>
                <w:szCs w:val="24"/>
              </w:rPr>
              <w:t>GT share Accurx Patient online services information-completed 18.11.22</w:t>
            </w:r>
          </w:p>
          <w:p w14:paraId="0662A0A7" w14:textId="389AD217" w:rsidR="00666CD4" w:rsidRPr="00666CD4" w:rsidRDefault="00666CD4" w:rsidP="00666CD4">
            <w:pPr>
              <w:pStyle w:val="ListParagraph"/>
              <w:spacing w:before="100" w:beforeAutospacing="1" w:after="100" w:afterAutospacing="1"/>
              <w:rPr>
                <w:rFonts w:ascii="Arial" w:hAnsi="Arial" w:cs="Arial"/>
                <w:i/>
                <w:sz w:val="24"/>
                <w:szCs w:val="24"/>
              </w:rPr>
            </w:pPr>
          </w:p>
        </w:tc>
        <w:tc>
          <w:tcPr>
            <w:tcW w:w="1701" w:type="dxa"/>
          </w:tcPr>
          <w:p w14:paraId="10B9CD2F" w14:textId="50C4B0D8" w:rsidR="00335AF4" w:rsidRPr="00C529AD" w:rsidRDefault="00335AF4" w:rsidP="00DB02FD">
            <w:pPr>
              <w:pStyle w:val="PlainText"/>
              <w:rPr>
                <w:rFonts w:asciiTheme="minorHAnsi" w:hAnsiTheme="minorHAnsi" w:cs="Courier New"/>
                <w:sz w:val="24"/>
                <w:szCs w:val="24"/>
              </w:rPr>
            </w:pPr>
          </w:p>
        </w:tc>
      </w:tr>
      <w:tr w:rsidR="00335AF4" w:rsidRPr="00C529AD" w14:paraId="6342BF11" w14:textId="77777777" w:rsidTr="006A64DC">
        <w:trPr>
          <w:trHeight w:val="772"/>
        </w:trPr>
        <w:tc>
          <w:tcPr>
            <w:tcW w:w="8330" w:type="dxa"/>
          </w:tcPr>
          <w:p w14:paraId="6329CF85" w14:textId="2273465D" w:rsidR="00335AF4" w:rsidRDefault="00666CD4" w:rsidP="00141FAC">
            <w:pPr>
              <w:pStyle w:val="ListParagraph"/>
              <w:numPr>
                <w:ilvl w:val="0"/>
                <w:numId w:val="9"/>
              </w:numPr>
              <w:rPr>
                <w:rFonts w:ascii="Arial" w:hAnsi="Arial" w:cs="Arial"/>
                <w:b/>
                <w:bCs/>
                <w:sz w:val="24"/>
                <w:szCs w:val="24"/>
              </w:rPr>
            </w:pPr>
            <w:r w:rsidRPr="00666CD4">
              <w:rPr>
                <w:rFonts w:ascii="Arial" w:hAnsi="Arial" w:cs="Arial"/>
                <w:b/>
                <w:bCs/>
                <w:sz w:val="24"/>
                <w:szCs w:val="24"/>
              </w:rPr>
              <w:t>A</w:t>
            </w:r>
            <w:r w:rsidR="003A60E4">
              <w:rPr>
                <w:rFonts w:ascii="Arial" w:hAnsi="Arial" w:cs="Arial"/>
                <w:b/>
                <w:bCs/>
                <w:sz w:val="24"/>
                <w:szCs w:val="24"/>
              </w:rPr>
              <w:t>ppointments and Appointment Data</w:t>
            </w:r>
          </w:p>
          <w:p w14:paraId="3B5F2B43" w14:textId="27D96D61" w:rsidR="003A60E4" w:rsidRDefault="003A60E4" w:rsidP="003A60E4">
            <w:pPr>
              <w:ind w:left="720"/>
              <w:rPr>
                <w:rFonts w:ascii="Arial" w:hAnsi="Arial" w:cs="Arial"/>
                <w:sz w:val="24"/>
                <w:szCs w:val="24"/>
              </w:rPr>
            </w:pPr>
            <w:r>
              <w:rPr>
                <w:rFonts w:ascii="Arial" w:hAnsi="Arial" w:cs="Arial"/>
                <w:sz w:val="24"/>
                <w:szCs w:val="24"/>
              </w:rPr>
              <w:t>D</w:t>
            </w:r>
            <w:r w:rsidR="00A82945">
              <w:rPr>
                <w:rFonts w:ascii="Arial" w:hAnsi="Arial" w:cs="Arial"/>
                <w:sz w:val="24"/>
                <w:szCs w:val="24"/>
              </w:rPr>
              <w:t>ata</w:t>
            </w:r>
            <w:r>
              <w:rPr>
                <w:rFonts w:ascii="Arial" w:hAnsi="Arial" w:cs="Arial"/>
                <w:sz w:val="24"/>
                <w:szCs w:val="24"/>
              </w:rPr>
              <w:t xml:space="preserve"> from 26</w:t>
            </w:r>
            <w:r w:rsidRPr="003A60E4">
              <w:rPr>
                <w:rFonts w:ascii="Arial" w:hAnsi="Arial" w:cs="Arial"/>
                <w:sz w:val="24"/>
                <w:szCs w:val="24"/>
                <w:vertAlign w:val="superscript"/>
              </w:rPr>
              <w:t>th</w:t>
            </w:r>
            <w:r>
              <w:rPr>
                <w:rFonts w:ascii="Arial" w:hAnsi="Arial" w:cs="Arial"/>
                <w:sz w:val="24"/>
                <w:szCs w:val="24"/>
              </w:rPr>
              <w:t xml:space="preserve"> Sept to 25</w:t>
            </w:r>
            <w:r w:rsidRPr="003A60E4">
              <w:rPr>
                <w:rFonts w:ascii="Arial" w:hAnsi="Arial" w:cs="Arial"/>
                <w:sz w:val="24"/>
                <w:szCs w:val="24"/>
                <w:vertAlign w:val="superscript"/>
              </w:rPr>
              <w:t>th</w:t>
            </w:r>
            <w:r>
              <w:rPr>
                <w:rFonts w:ascii="Arial" w:hAnsi="Arial" w:cs="Arial"/>
                <w:sz w:val="24"/>
                <w:szCs w:val="24"/>
              </w:rPr>
              <w:t xml:space="preserve"> December</w:t>
            </w:r>
          </w:p>
          <w:p w14:paraId="44790571" w14:textId="77777777" w:rsidR="003A60E4" w:rsidRDefault="003A60E4" w:rsidP="003A60E4">
            <w:pPr>
              <w:ind w:left="720"/>
              <w:rPr>
                <w:rFonts w:ascii="Arial" w:hAnsi="Arial" w:cs="Arial"/>
                <w:sz w:val="24"/>
                <w:szCs w:val="24"/>
              </w:rPr>
            </w:pPr>
            <w:r>
              <w:rPr>
                <w:rFonts w:ascii="Arial" w:hAnsi="Arial" w:cs="Arial"/>
                <w:sz w:val="24"/>
                <w:szCs w:val="24"/>
              </w:rPr>
              <w:t>Total Appointments 9616,</w:t>
            </w:r>
          </w:p>
          <w:p w14:paraId="37D0F5B8" w14:textId="0486DA80" w:rsidR="003A60E4" w:rsidRDefault="003A60E4" w:rsidP="003A60E4">
            <w:pPr>
              <w:ind w:left="720"/>
              <w:rPr>
                <w:rFonts w:ascii="Arial" w:hAnsi="Arial" w:cs="Arial"/>
                <w:sz w:val="24"/>
                <w:szCs w:val="24"/>
              </w:rPr>
            </w:pPr>
            <w:r>
              <w:rPr>
                <w:rFonts w:ascii="Arial" w:hAnsi="Arial" w:cs="Arial"/>
                <w:sz w:val="24"/>
                <w:szCs w:val="24"/>
              </w:rPr>
              <w:t>Face to Face Appointments 6725</w:t>
            </w:r>
          </w:p>
          <w:p w14:paraId="7A4338BE" w14:textId="5BB47172" w:rsidR="003A60E4" w:rsidRDefault="003A60E4" w:rsidP="003A60E4">
            <w:pPr>
              <w:ind w:left="720"/>
              <w:rPr>
                <w:rFonts w:ascii="Arial" w:hAnsi="Arial" w:cs="Arial"/>
                <w:sz w:val="24"/>
                <w:szCs w:val="24"/>
              </w:rPr>
            </w:pPr>
            <w:r>
              <w:rPr>
                <w:rFonts w:ascii="Arial" w:hAnsi="Arial" w:cs="Arial"/>
                <w:sz w:val="24"/>
                <w:szCs w:val="24"/>
              </w:rPr>
              <w:t>Telephone appointments 2755</w:t>
            </w:r>
            <w:r w:rsidR="00331AC4">
              <w:rPr>
                <w:rFonts w:ascii="Arial" w:hAnsi="Arial" w:cs="Arial"/>
                <w:sz w:val="24"/>
                <w:szCs w:val="24"/>
              </w:rPr>
              <w:t xml:space="preserve"> (136 Unknown)</w:t>
            </w:r>
          </w:p>
          <w:p w14:paraId="71447059" w14:textId="7B99B031" w:rsidR="00331AC4" w:rsidRDefault="003A60E4" w:rsidP="00331AC4">
            <w:pPr>
              <w:ind w:left="720"/>
              <w:rPr>
                <w:rFonts w:ascii="Arial" w:hAnsi="Arial" w:cs="Arial"/>
                <w:sz w:val="24"/>
                <w:szCs w:val="24"/>
              </w:rPr>
            </w:pPr>
            <w:r>
              <w:rPr>
                <w:rFonts w:ascii="Arial" w:hAnsi="Arial" w:cs="Arial"/>
                <w:sz w:val="24"/>
                <w:szCs w:val="24"/>
              </w:rPr>
              <w:t>Appointments on the same day 4588</w:t>
            </w:r>
          </w:p>
          <w:p w14:paraId="520930B3" w14:textId="459E2841" w:rsidR="009A3EAB" w:rsidRDefault="009A3EAB" w:rsidP="00331AC4">
            <w:pPr>
              <w:ind w:left="720"/>
              <w:rPr>
                <w:rFonts w:ascii="Arial" w:hAnsi="Arial" w:cs="Arial"/>
                <w:sz w:val="24"/>
                <w:szCs w:val="24"/>
              </w:rPr>
            </w:pPr>
          </w:p>
          <w:p w14:paraId="5F7B2EA9" w14:textId="18A2E5A7" w:rsidR="009A3EAB" w:rsidRDefault="009A3EAB" w:rsidP="00331AC4">
            <w:pPr>
              <w:ind w:left="720"/>
              <w:rPr>
                <w:rFonts w:ascii="Arial" w:hAnsi="Arial" w:cs="Arial"/>
                <w:sz w:val="24"/>
                <w:szCs w:val="24"/>
              </w:rPr>
            </w:pPr>
            <w:r>
              <w:rPr>
                <w:rFonts w:ascii="Arial" w:hAnsi="Arial" w:cs="Arial"/>
                <w:sz w:val="24"/>
                <w:szCs w:val="24"/>
              </w:rPr>
              <w:t>Telephone calls to practice in December 9635, November 10282</w:t>
            </w:r>
          </w:p>
          <w:p w14:paraId="3C50F9E8" w14:textId="65CAD539" w:rsidR="009A3EAB" w:rsidRDefault="009A3EAB" w:rsidP="00331AC4">
            <w:pPr>
              <w:ind w:left="720"/>
              <w:rPr>
                <w:rFonts w:ascii="Arial" w:hAnsi="Arial" w:cs="Arial"/>
                <w:sz w:val="24"/>
                <w:szCs w:val="24"/>
              </w:rPr>
            </w:pPr>
            <w:r>
              <w:rPr>
                <w:rFonts w:ascii="Arial" w:hAnsi="Arial" w:cs="Arial"/>
                <w:sz w:val="24"/>
                <w:szCs w:val="24"/>
              </w:rPr>
              <w:t>GT-noted difference Dec to Nov likely due to 330 new patient triage requests and two Christmas Bank Holidays.</w:t>
            </w:r>
          </w:p>
          <w:p w14:paraId="7EA332AC" w14:textId="305546CF" w:rsidR="009A3EAB" w:rsidRDefault="009A3EAB" w:rsidP="00331AC4">
            <w:pPr>
              <w:ind w:left="720"/>
              <w:rPr>
                <w:rFonts w:ascii="Arial" w:hAnsi="Arial" w:cs="Arial"/>
                <w:sz w:val="24"/>
                <w:szCs w:val="24"/>
              </w:rPr>
            </w:pPr>
            <w:r>
              <w:rPr>
                <w:rFonts w:ascii="Arial" w:hAnsi="Arial" w:cs="Arial"/>
                <w:sz w:val="24"/>
                <w:szCs w:val="24"/>
              </w:rPr>
              <w:lastRenderedPageBreak/>
              <w:t>Monday, Tuesday and Friday remain highest volume call days</w:t>
            </w:r>
            <w:r w:rsidR="00A82945">
              <w:rPr>
                <w:rFonts w:ascii="Arial" w:hAnsi="Arial" w:cs="Arial"/>
                <w:sz w:val="24"/>
                <w:szCs w:val="24"/>
              </w:rPr>
              <w:t xml:space="preserve"> in that order</w:t>
            </w:r>
            <w:r>
              <w:rPr>
                <w:rFonts w:ascii="Arial" w:hAnsi="Arial" w:cs="Arial"/>
                <w:sz w:val="24"/>
                <w:szCs w:val="24"/>
              </w:rPr>
              <w:t>.  Three receptionists on duty for our busiest shifts on these days</w:t>
            </w:r>
          </w:p>
          <w:p w14:paraId="3F4A9524" w14:textId="2B486803" w:rsidR="00331AC4" w:rsidRDefault="00331AC4" w:rsidP="00331AC4">
            <w:pPr>
              <w:ind w:left="720"/>
              <w:rPr>
                <w:rFonts w:ascii="Arial" w:hAnsi="Arial" w:cs="Arial"/>
                <w:sz w:val="24"/>
                <w:szCs w:val="24"/>
              </w:rPr>
            </w:pPr>
          </w:p>
          <w:p w14:paraId="13CAFE14" w14:textId="467E3782" w:rsidR="00331AC4" w:rsidRDefault="00331AC4" w:rsidP="00331AC4">
            <w:pPr>
              <w:ind w:left="720"/>
              <w:rPr>
                <w:rFonts w:ascii="Arial" w:hAnsi="Arial" w:cs="Arial"/>
                <w:sz w:val="24"/>
                <w:szCs w:val="24"/>
              </w:rPr>
            </w:pPr>
            <w:r>
              <w:rPr>
                <w:rFonts w:ascii="Arial" w:hAnsi="Arial" w:cs="Arial"/>
                <w:sz w:val="24"/>
                <w:szCs w:val="24"/>
              </w:rPr>
              <w:t>Continuing until the 31</w:t>
            </w:r>
            <w:r w:rsidRPr="00331AC4">
              <w:rPr>
                <w:rFonts w:ascii="Arial" w:hAnsi="Arial" w:cs="Arial"/>
                <w:sz w:val="24"/>
                <w:szCs w:val="24"/>
                <w:vertAlign w:val="superscript"/>
              </w:rPr>
              <w:t>st</w:t>
            </w:r>
            <w:r>
              <w:rPr>
                <w:rFonts w:ascii="Arial" w:hAnsi="Arial" w:cs="Arial"/>
                <w:sz w:val="24"/>
                <w:szCs w:val="24"/>
              </w:rPr>
              <w:t xml:space="preserve"> of March utilising additional capacity funding to provide 5 extra GP session (3hrs each) every two weeks to provide additional capacity of GP appointments</w:t>
            </w:r>
          </w:p>
          <w:p w14:paraId="73245CBA" w14:textId="550637FE" w:rsidR="00331AC4" w:rsidRDefault="00331AC4" w:rsidP="00331AC4">
            <w:pPr>
              <w:ind w:left="720"/>
              <w:rPr>
                <w:rFonts w:ascii="Arial" w:hAnsi="Arial" w:cs="Arial"/>
                <w:sz w:val="24"/>
                <w:szCs w:val="24"/>
              </w:rPr>
            </w:pPr>
          </w:p>
          <w:p w14:paraId="6A9EDED1" w14:textId="1BEA413A" w:rsidR="00331AC4" w:rsidRDefault="00331AC4" w:rsidP="00331AC4">
            <w:pPr>
              <w:ind w:left="720"/>
              <w:rPr>
                <w:rFonts w:ascii="Arial" w:hAnsi="Arial" w:cs="Arial"/>
                <w:sz w:val="24"/>
                <w:szCs w:val="24"/>
              </w:rPr>
            </w:pPr>
            <w:r>
              <w:rPr>
                <w:rFonts w:ascii="Arial" w:hAnsi="Arial" w:cs="Arial"/>
                <w:sz w:val="24"/>
                <w:szCs w:val="24"/>
              </w:rPr>
              <w:t>Group asked if there was any history or comparative data of appointment numbers</w:t>
            </w:r>
          </w:p>
          <w:p w14:paraId="04D51CD3" w14:textId="7EBF7A74" w:rsidR="00331AC4" w:rsidRDefault="00331AC4" w:rsidP="00331AC4">
            <w:pPr>
              <w:ind w:left="720"/>
              <w:rPr>
                <w:rFonts w:ascii="Arial" w:hAnsi="Arial" w:cs="Arial"/>
                <w:sz w:val="24"/>
                <w:szCs w:val="24"/>
              </w:rPr>
            </w:pPr>
          </w:p>
          <w:p w14:paraId="12C9B000" w14:textId="3E924A5F" w:rsidR="00331AC4" w:rsidRDefault="00331AC4" w:rsidP="00331AC4">
            <w:pPr>
              <w:ind w:left="720"/>
              <w:rPr>
                <w:rFonts w:ascii="Arial" w:hAnsi="Arial" w:cs="Arial"/>
                <w:sz w:val="24"/>
                <w:szCs w:val="24"/>
              </w:rPr>
            </w:pPr>
            <w:r>
              <w:rPr>
                <w:rFonts w:ascii="Arial" w:hAnsi="Arial" w:cs="Arial"/>
                <w:sz w:val="24"/>
                <w:szCs w:val="24"/>
              </w:rPr>
              <w:t>GT shared information for the last four years.</w:t>
            </w:r>
          </w:p>
          <w:p w14:paraId="0D3C040B" w14:textId="334FE34C" w:rsidR="00331AC4" w:rsidRDefault="00331AC4" w:rsidP="00331AC4">
            <w:pPr>
              <w:ind w:left="720"/>
              <w:rPr>
                <w:rFonts w:ascii="Arial" w:hAnsi="Arial" w:cs="Arial"/>
                <w:sz w:val="24"/>
                <w:szCs w:val="24"/>
              </w:rPr>
            </w:pPr>
            <w:r>
              <w:rPr>
                <w:rFonts w:ascii="Arial" w:hAnsi="Arial" w:cs="Arial"/>
                <w:sz w:val="24"/>
                <w:szCs w:val="24"/>
              </w:rPr>
              <w:t>2019-30830</w:t>
            </w:r>
          </w:p>
          <w:p w14:paraId="1ACFADDB" w14:textId="1AAFB718" w:rsidR="00331AC4" w:rsidRDefault="00331AC4" w:rsidP="00331AC4">
            <w:pPr>
              <w:ind w:left="720"/>
              <w:rPr>
                <w:rFonts w:ascii="Arial" w:hAnsi="Arial" w:cs="Arial"/>
                <w:sz w:val="24"/>
                <w:szCs w:val="24"/>
              </w:rPr>
            </w:pPr>
            <w:r>
              <w:rPr>
                <w:rFonts w:ascii="Arial" w:hAnsi="Arial" w:cs="Arial"/>
                <w:sz w:val="24"/>
                <w:szCs w:val="24"/>
              </w:rPr>
              <w:t>2020-31374</w:t>
            </w:r>
          </w:p>
          <w:p w14:paraId="620FE2FE" w14:textId="5CF5CC48" w:rsidR="00331AC4" w:rsidRDefault="00331AC4" w:rsidP="00331AC4">
            <w:pPr>
              <w:ind w:left="720"/>
              <w:rPr>
                <w:rFonts w:ascii="Arial" w:hAnsi="Arial" w:cs="Arial"/>
                <w:sz w:val="24"/>
                <w:szCs w:val="24"/>
              </w:rPr>
            </w:pPr>
            <w:r>
              <w:rPr>
                <w:rFonts w:ascii="Arial" w:hAnsi="Arial" w:cs="Arial"/>
                <w:sz w:val="24"/>
                <w:szCs w:val="24"/>
              </w:rPr>
              <w:t>2021-32381</w:t>
            </w:r>
          </w:p>
          <w:p w14:paraId="5CAAD918" w14:textId="06F409B3" w:rsidR="00331AC4" w:rsidRDefault="00331AC4" w:rsidP="00331AC4">
            <w:pPr>
              <w:ind w:left="720"/>
              <w:rPr>
                <w:rFonts w:ascii="Arial" w:hAnsi="Arial" w:cs="Arial"/>
                <w:sz w:val="24"/>
                <w:szCs w:val="24"/>
              </w:rPr>
            </w:pPr>
            <w:r>
              <w:rPr>
                <w:rFonts w:ascii="Arial" w:hAnsi="Arial" w:cs="Arial"/>
                <w:sz w:val="24"/>
                <w:szCs w:val="24"/>
              </w:rPr>
              <w:t>2022-35275</w:t>
            </w:r>
          </w:p>
          <w:p w14:paraId="5B24BCD1" w14:textId="2B6C7EE2" w:rsidR="00331AC4" w:rsidRDefault="00331AC4" w:rsidP="00331AC4">
            <w:pPr>
              <w:ind w:left="720"/>
              <w:rPr>
                <w:rFonts w:ascii="Arial" w:hAnsi="Arial" w:cs="Arial"/>
                <w:sz w:val="24"/>
                <w:szCs w:val="24"/>
              </w:rPr>
            </w:pPr>
          </w:p>
          <w:p w14:paraId="7C4C7F96" w14:textId="10CBEB47" w:rsidR="00331AC4" w:rsidRPr="003A60E4" w:rsidRDefault="00331AC4" w:rsidP="00331AC4">
            <w:pPr>
              <w:ind w:left="720"/>
              <w:rPr>
                <w:rFonts w:ascii="Arial" w:hAnsi="Arial" w:cs="Arial"/>
                <w:sz w:val="24"/>
                <w:szCs w:val="24"/>
              </w:rPr>
            </w:pPr>
            <w:r>
              <w:rPr>
                <w:rFonts w:ascii="Arial" w:hAnsi="Arial" w:cs="Arial"/>
                <w:sz w:val="24"/>
                <w:szCs w:val="24"/>
              </w:rPr>
              <w:t>Data showed Practice had delivered 14.4% more appointment</w:t>
            </w:r>
            <w:r w:rsidR="00A82945">
              <w:rPr>
                <w:rFonts w:ascii="Arial" w:hAnsi="Arial" w:cs="Arial"/>
                <w:sz w:val="24"/>
                <w:szCs w:val="24"/>
              </w:rPr>
              <w:t>s</w:t>
            </w:r>
            <w:r>
              <w:rPr>
                <w:rFonts w:ascii="Arial" w:hAnsi="Arial" w:cs="Arial"/>
                <w:sz w:val="24"/>
                <w:szCs w:val="24"/>
              </w:rPr>
              <w:t xml:space="preserve"> in 2022 than in 2019 and shown 1.7%, 3.2% and 8.9% increases respectively annually since end of 2019.</w:t>
            </w:r>
          </w:p>
          <w:p w14:paraId="22D395D8" w14:textId="467F1F4F" w:rsidR="00666CD4" w:rsidRPr="00666CD4" w:rsidRDefault="00666CD4" w:rsidP="003A60E4">
            <w:pPr>
              <w:ind w:left="360"/>
              <w:rPr>
                <w:rFonts w:ascii="Arial" w:hAnsi="Arial" w:cs="Arial"/>
                <w:sz w:val="24"/>
                <w:szCs w:val="24"/>
              </w:rPr>
            </w:pPr>
          </w:p>
        </w:tc>
        <w:tc>
          <w:tcPr>
            <w:tcW w:w="1701" w:type="dxa"/>
          </w:tcPr>
          <w:p w14:paraId="2A28333F" w14:textId="53328049" w:rsidR="00335AF4" w:rsidRPr="00C529AD" w:rsidRDefault="00335AF4" w:rsidP="00DB02FD">
            <w:pPr>
              <w:pStyle w:val="PlainText"/>
              <w:rPr>
                <w:rFonts w:asciiTheme="minorHAnsi" w:hAnsiTheme="minorHAnsi" w:cs="Courier New"/>
                <w:sz w:val="24"/>
                <w:szCs w:val="24"/>
              </w:rPr>
            </w:pPr>
          </w:p>
        </w:tc>
      </w:tr>
      <w:tr w:rsidR="00243D92" w:rsidRPr="00C529AD" w14:paraId="5968A1BE" w14:textId="77777777" w:rsidTr="006A64DC">
        <w:trPr>
          <w:trHeight w:val="698"/>
        </w:trPr>
        <w:tc>
          <w:tcPr>
            <w:tcW w:w="8330" w:type="dxa"/>
          </w:tcPr>
          <w:p w14:paraId="62500257" w14:textId="47B9C45F" w:rsidR="00243D92" w:rsidRPr="00A702AC" w:rsidRDefault="00F0795B" w:rsidP="00141FAC">
            <w:pPr>
              <w:pStyle w:val="ListParagraph"/>
              <w:numPr>
                <w:ilvl w:val="0"/>
                <w:numId w:val="9"/>
              </w:numPr>
              <w:rPr>
                <w:rFonts w:ascii="Arial" w:eastAsia="Times New Roman" w:hAnsi="Arial" w:cs="Arial"/>
                <w:b/>
                <w:bCs/>
                <w:lang w:eastAsia="en-GB"/>
              </w:rPr>
            </w:pPr>
            <w:r>
              <w:rPr>
                <w:rFonts w:ascii="Arial" w:eastAsia="Times New Roman" w:hAnsi="Arial" w:cs="Arial"/>
                <w:b/>
                <w:bCs/>
                <w:lang w:eastAsia="en-GB"/>
              </w:rPr>
              <w:t>Update/Experience-New Patient Triage system</w:t>
            </w:r>
          </w:p>
          <w:p w14:paraId="0AFA36DD" w14:textId="48F81459" w:rsidR="00A702AC" w:rsidRDefault="00F0795B" w:rsidP="00A702AC">
            <w:pPr>
              <w:ind w:left="720"/>
              <w:rPr>
                <w:rFonts w:ascii="Arial" w:eastAsia="Times New Roman" w:hAnsi="Arial" w:cs="Arial"/>
                <w:lang w:eastAsia="en-GB"/>
              </w:rPr>
            </w:pPr>
            <w:r>
              <w:rPr>
                <w:rFonts w:ascii="Arial" w:eastAsia="Times New Roman" w:hAnsi="Arial" w:cs="Arial"/>
                <w:lang w:eastAsia="en-GB"/>
              </w:rPr>
              <w:t>GT-Following soft launch, the new Patient Triage system was launched on the 28</w:t>
            </w:r>
            <w:r w:rsidRPr="00F0795B">
              <w:rPr>
                <w:rFonts w:ascii="Arial" w:eastAsia="Times New Roman" w:hAnsi="Arial" w:cs="Arial"/>
                <w:vertAlign w:val="superscript"/>
                <w:lang w:eastAsia="en-GB"/>
              </w:rPr>
              <w:t>th</w:t>
            </w:r>
            <w:r>
              <w:rPr>
                <w:rFonts w:ascii="Arial" w:eastAsia="Times New Roman" w:hAnsi="Arial" w:cs="Arial"/>
                <w:lang w:eastAsia="en-GB"/>
              </w:rPr>
              <w:t xml:space="preserve"> November.  This system replacing the older Doctor Link system.</w:t>
            </w:r>
          </w:p>
          <w:p w14:paraId="6C18A723" w14:textId="77777777" w:rsidR="00F0795B" w:rsidRDefault="00F0795B" w:rsidP="00A702AC">
            <w:pPr>
              <w:ind w:left="720"/>
              <w:rPr>
                <w:rFonts w:ascii="Arial" w:eastAsia="Times New Roman" w:hAnsi="Arial" w:cs="Arial"/>
                <w:lang w:eastAsia="en-GB"/>
              </w:rPr>
            </w:pPr>
          </w:p>
          <w:p w14:paraId="462051D0" w14:textId="77777777" w:rsidR="00F0795B" w:rsidRDefault="00F0795B" w:rsidP="00A702AC">
            <w:pPr>
              <w:ind w:left="720"/>
              <w:rPr>
                <w:rFonts w:ascii="Arial" w:eastAsia="Times New Roman" w:hAnsi="Arial" w:cs="Arial"/>
                <w:lang w:eastAsia="en-GB"/>
              </w:rPr>
            </w:pPr>
            <w:r>
              <w:rPr>
                <w:rFonts w:ascii="Arial" w:eastAsia="Times New Roman" w:hAnsi="Arial" w:cs="Arial"/>
                <w:lang w:eastAsia="en-GB"/>
              </w:rPr>
              <w:t>Since the 28</w:t>
            </w:r>
            <w:r w:rsidRPr="00F0795B">
              <w:rPr>
                <w:rFonts w:ascii="Arial" w:eastAsia="Times New Roman" w:hAnsi="Arial" w:cs="Arial"/>
                <w:vertAlign w:val="superscript"/>
                <w:lang w:eastAsia="en-GB"/>
              </w:rPr>
              <w:t>th</w:t>
            </w:r>
            <w:r>
              <w:rPr>
                <w:rFonts w:ascii="Arial" w:eastAsia="Times New Roman" w:hAnsi="Arial" w:cs="Arial"/>
                <w:lang w:eastAsia="en-GB"/>
              </w:rPr>
              <w:t xml:space="preserve"> of November we have received 330 requests via the new system (217 medical / 113 Administrative).  Previously Doctor link generated approximately 15 requests per week.  So based upon current usage (47 per week) we are well ahead of usage compared to Doctor link.</w:t>
            </w:r>
          </w:p>
          <w:p w14:paraId="5EBC774D" w14:textId="77777777" w:rsidR="00F0795B" w:rsidRDefault="00F0795B" w:rsidP="00A702AC">
            <w:pPr>
              <w:ind w:left="720"/>
              <w:rPr>
                <w:rFonts w:ascii="Arial" w:eastAsia="Times New Roman" w:hAnsi="Arial" w:cs="Arial"/>
                <w:lang w:eastAsia="en-GB"/>
              </w:rPr>
            </w:pPr>
          </w:p>
          <w:p w14:paraId="63BBDEA2" w14:textId="453C109A" w:rsidR="00F0795B" w:rsidRDefault="00F0795B" w:rsidP="00A702AC">
            <w:pPr>
              <w:ind w:left="720"/>
              <w:rPr>
                <w:rFonts w:ascii="Arial" w:eastAsia="Times New Roman" w:hAnsi="Arial" w:cs="Arial"/>
                <w:lang w:eastAsia="en-GB"/>
              </w:rPr>
            </w:pPr>
            <w:r>
              <w:rPr>
                <w:rFonts w:ascii="Arial" w:eastAsia="Times New Roman" w:hAnsi="Arial" w:cs="Arial"/>
                <w:lang w:eastAsia="en-GB"/>
              </w:rPr>
              <w:t>Teething issues-Patient understanding.  The system is for non-urgent (ie, not for same day requests)  The group agreed that we should look at the wording on the current landing page to ensure that Patients are using the Patient triage portal for the correct requests.</w:t>
            </w:r>
            <w:r w:rsidR="00A82945">
              <w:rPr>
                <w:rFonts w:ascii="Arial" w:eastAsia="Times New Roman" w:hAnsi="Arial" w:cs="Arial"/>
                <w:lang w:eastAsia="en-GB"/>
              </w:rPr>
              <w:t xml:space="preserve">  GT also confirmed system only open when practice is open</w:t>
            </w:r>
          </w:p>
          <w:p w14:paraId="3894A542" w14:textId="0EFD4FB5" w:rsidR="00F0795B" w:rsidRDefault="00F0795B" w:rsidP="00A702AC">
            <w:pPr>
              <w:ind w:left="720"/>
              <w:rPr>
                <w:rFonts w:ascii="Arial" w:eastAsia="Times New Roman" w:hAnsi="Arial" w:cs="Arial"/>
                <w:lang w:eastAsia="en-GB"/>
              </w:rPr>
            </w:pPr>
          </w:p>
          <w:p w14:paraId="26E799DD" w14:textId="76E71171" w:rsidR="00F0795B" w:rsidRDefault="00F0795B" w:rsidP="00A702AC">
            <w:pPr>
              <w:ind w:left="720"/>
              <w:rPr>
                <w:rFonts w:ascii="Arial" w:eastAsia="Times New Roman" w:hAnsi="Arial" w:cs="Arial"/>
                <w:lang w:eastAsia="en-GB"/>
              </w:rPr>
            </w:pPr>
            <w:r>
              <w:rPr>
                <w:rFonts w:ascii="Arial" w:eastAsia="Times New Roman" w:hAnsi="Arial" w:cs="Arial"/>
                <w:lang w:eastAsia="en-GB"/>
              </w:rPr>
              <w:t xml:space="preserve">RC-asked if this was going to be fully promoted to all patients to increase the awareness.  GT-Until </w:t>
            </w:r>
            <w:r w:rsidR="00CE0A4F">
              <w:rPr>
                <w:rFonts w:ascii="Arial" w:eastAsia="Times New Roman" w:hAnsi="Arial" w:cs="Arial"/>
                <w:lang w:eastAsia="en-GB"/>
              </w:rPr>
              <w:t xml:space="preserve">we can </w:t>
            </w:r>
            <w:r w:rsidR="00A82945">
              <w:rPr>
                <w:rFonts w:ascii="Arial" w:eastAsia="Times New Roman" w:hAnsi="Arial" w:cs="Arial"/>
                <w:lang w:eastAsia="en-GB"/>
              </w:rPr>
              <w:t xml:space="preserve">increase understanding </w:t>
            </w:r>
            <w:r w:rsidR="00CE0A4F">
              <w:rPr>
                <w:rFonts w:ascii="Arial" w:eastAsia="Times New Roman" w:hAnsi="Arial" w:cs="Arial"/>
                <w:lang w:eastAsia="en-GB"/>
              </w:rPr>
              <w:t>and get the correct message regarding this non</w:t>
            </w:r>
            <w:r w:rsidR="00A82945">
              <w:rPr>
                <w:rFonts w:ascii="Arial" w:eastAsia="Times New Roman" w:hAnsi="Arial" w:cs="Arial"/>
                <w:lang w:eastAsia="en-GB"/>
              </w:rPr>
              <w:t>-</w:t>
            </w:r>
            <w:r w:rsidR="00CE0A4F">
              <w:rPr>
                <w:rFonts w:ascii="Arial" w:eastAsia="Times New Roman" w:hAnsi="Arial" w:cs="Arial"/>
                <w:lang w:eastAsia="en-GB"/>
              </w:rPr>
              <w:t xml:space="preserve">urgent </w:t>
            </w:r>
            <w:r w:rsidR="00212B45">
              <w:rPr>
                <w:rFonts w:ascii="Arial" w:eastAsia="Times New Roman" w:hAnsi="Arial" w:cs="Arial"/>
                <w:lang w:eastAsia="en-GB"/>
              </w:rPr>
              <w:t>facility,</w:t>
            </w:r>
            <w:r w:rsidR="00A82945">
              <w:rPr>
                <w:rFonts w:ascii="Arial" w:eastAsia="Times New Roman" w:hAnsi="Arial" w:cs="Arial"/>
                <w:lang w:eastAsia="en-GB"/>
              </w:rPr>
              <w:t xml:space="preserve"> </w:t>
            </w:r>
            <w:r w:rsidR="00CE0A4F">
              <w:rPr>
                <w:rFonts w:ascii="Arial" w:eastAsia="Times New Roman" w:hAnsi="Arial" w:cs="Arial"/>
                <w:lang w:eastAsia="en-GB"/>
              </w:rPr>
              <w:t>we will not be rolling out a mass communication.  Currently learning how to operate this in conjunction with telephone request</w:t>
            </w:r>
            <w:r w:rsidR="00A82945">
              <w:rPr>
                <w:rFonts w:ascii="Arial" w:eastAsia="Times New Roman" w:hAnsi="Arial" w:cs="Arial"/>
                <w:lang w:eastAsia="en-GB"/>
              </w:rPr>
              <w:t>s</w:t>
            </w:r>
            <w:r w:rsidR="00CE0A4F">
              <w:rPr>
                <w:rFonts w:ascii="Arial" w:eastAsia="Times New Roman" w:hAnsi="Arial" w:cs="Arial"/>
                <w:lang w:eastAsia="en-GB"/>
              </w:rPr>
              <w:t>, full communication at this stage would not offer the best service</w:t>
            </w:r>
            <w:r w:rsidR="00A82945">
              <w:rPr>
                <w:rFonts w:ascii="Arial" w:eastAsia="Times New Roman" w:hAnsi="Arial" w:cs="Arial"/>
                <w:lang w:eastAsia="en-GB"/>
              </w:rPr>
              <w:t xml:space="preserve"> to our patients</w:t>
            </w:r>
            <w:r w:rsidR="00CE0A4F">
              <w:rPr>
                <w:rFonts w:ascii="Arial" w:eastAsia="Times New Roman" w:hAnsi="Arial" w:cs="Arial"/>
                <w:lang w:eastAsia="en-GB"/>
              </w:rPr>
              <w:t xml:space="preserve">.  </w:t>
            </w:r>
          </w:p>
          <w:p w14:paraId="3EE5BFD6" w14:textId="77777777" w:rsidR="00F0795B" w:rsidRDefault="00F0795B" w:rsidP="00A702AC">
            <w:pPr>
              <w:ind w:left="720"/>
              <w:rPr>
                <w:rFonts w:ascii="Arial" w:eastAsia="Times New Roman" w:hAnsi="Arial" w:cs="Arial"/>
                <w:lang w:eastAsia="en-GB"/>
              </w:rPr>
            </w:pPr>
          </w:p>
          <w:p w14:paraId="2D4F05DC" w14:textId="749789EB" w:rsidR="00F0795B" w:rsidRDefault="00F0795B" w:rsidP="00A702AC">
            <w:pPr>
              <w:ind w:left="720"/>
              <w:rPr>
                <w:rFonts w:ascii="Arial" w:eastAsia="Times New Roman" w:hAnsi="Arial" w:cs="Arial"/>
                <w:lang w:eastAsia="en-GB"/>
              </w:rPr>
            </w:pPr>
            <w:r>
              <w:rPr>
                <w:rFonts w:ascii="Arial" w:eastAsia="Times New Roman" w:hAnsi="Arial" w:cs="Arial"/>
                <w:lang w:eastAsia="en-GB"/>
              </w:rPr>
              <w:t>Dr M</w:t>
            </w:r>
            <w:r w:rsidR="00CE0A4F">
              <w:rPr>
                <w:rFonts w:ascii="Arial" w:eastAsia="Times New Roman" w:hAnsi="Arial" w:cs="Arial"/>
                <w:lang w:eastAsia="en-GB"/>
              </w:rPr>
              <w:t xml:space="preserve">-agreed </w:t>
            </w:r>
            <w:r w:rsidR="00A82945">
              <w:rPr>
                <w:rFonts w:ascii="Arial" w:eastAsia="Times New Roman" w:hAnsi="Arial" w:cs="Arial"/>
                <w:lang w:eastAsia="en-GB"/>
              </w:rPr>
              <w:t xml:space="preserve">that </w:t>
            </w:r>
            <w:r w:rsidR="00CE0A4F">
              <w:rPr>
                <w:rFonts w:ascii="Arial" w:eastAsia="Times New Roman" w:hAnsi="Arial" w:cs="Arial"/>
                <w:lang w:eastAsia="en-GB"/>
              </w:rPr>
              <w:t>some urgent requests were being put through this new system, two day turn around means it should only be used for non-urgent requests</w:t>
            </w:r>
            <w:r w:rsidR="00A82945">
              <w:rPr>
                <w:rFonts w:ascii="Arial" w:eastAsia="Times New Roman" w:hAnsi="Arial" w:cs="Arial"/>
                <w:lang w:eastAsia="en-GB"/>
              </w:rPr>
              <w:t>.</w:t>
            </w:r>
          </w:p>
          <w:p w14:paraId="6191D054" w14:textId="77777777" w:rsidR="00F0795B" w:rsidRDefault="00F0795B" w:rsidP="00A702AC">
            <w:pPr>
              <w:ind w:left="720"/>
              <w:rPr>
                <w:rFonts w:ascii="Arial" w:eastAsia="Times New Roman" w:hAnsi="Arial" w:cs="Arial"/>
                <w:lang w:eastAsia="en-GB"/>
              </w:rPr>
            </w:pPr>
          </w:p>
          <w:p w14:paraId="18BB5153" w14:textId="359F4561" w:rsidR="00F0795B" w:rsidRDefault="00F0795B" w:rsidP="00A702AC">
            <w:pPr>
              <w:ind w:left="720"/>
              <w:rPr>
                <w:rFonts w:ascii="Arial" w:eastAsia="Times New Roman" w:hAnsi="Arial" w:cs="Arial"/>
                <w:lang w:eastAsia="en-GB"/>
              </w:rPr>
            </w:pPr>
            <w:r>
              <w:rPr>
                <w:rFonts w:ascii="Arial" w:eastAsia="Times New Roman" w:hAnsi="Arial" w:cs="Arial"/>
                <w:lang w:eastAsia="en-GB"/>
              </w:rPr>
              <w:t>CP-queried if Patient repeat prescription could be requested through this platform.  GT confirmed that patients were able to use system to order repeat prescriptions</w:t>
            </w:r>
          </w:p>
          <w:p w14:paraId="3A357BB8" w14:textId="30D827BF" w:rsidR="00CE0A4F" w:rsidRDefault="00CE0A4F" w:rsidP="00A702AC">
            <w:pPr>
              <w:ind w:left="720"/>
              <w:rPr>
                <w:rFonts w:ascii="Arial" w:eastAsia="Times New Roman" w:hAnsi="Arial" w:cs="Arial"/>
                <w:lang w:eastAsia="en-GB"/>
              </w:rPr>
            </w:pPr>
          </w:p>
          <w:p w14:paraId="6F79A56C" w14:textId="572EA202" w:rsidR="00CE0A4F" w:rsidRDefault="00CE0A4F" w:rsidP="00A702AC">
            <w:pPr>
              <w:ind w:left="720"/>
              <w:rPr>
                <w:rFonts w:ascii="Arial" w:eastAsia="Times New Roman" w:hAnsi="Arial" w:cs="Arial"/>
                <w:lang w:eastAsia="en-GB"/>
              </w:rPr>
            </w:pPr>
            <w:r>
              <w:rPr>
                <w:rFonts w:ascii="Arial" w:eastAsia="Times New Roman" w:hAnsi="Arial" w:cs="Arial"/>
                <w:lang w:eastAsia="en-GB"/>
              </w:rPr>
              <w:t xml:space="preserve">SC &amp; EL agreed to support the practice with the wording of the landing page.  GT will circulate the current message to SC &amp; EL. </w:t>
            </w:r>
          </w:p>
          <w:p w14:paraId="330A0AE9" w14:textId="23515181" w:rsidR="009A3EAB" w:rsidRDefault="009A3EAB" w:rsidP="00A702AC">
            <w:pPr>
              <w:ind w:left="720"/>
              <w:rPr>
                <w:rFonts w:ascii="Arial" w:eastAsia="Times New Roman" w:hAnsi="Arial" w:cs="Arial"/>
                <w:lang w:eastAsia="en-GB"/>
              </w:rPr>
            </w:pPr>
          </w:p>
          <w:p w14:paraId="01B098EF" w14:textId="26813562" w:rsidR="009A3EAB" w:rsidRDefault="009A3EAB" w:rsidP="00A702AC">
            <w:pPr>
              <w:ind w:left="720"/>
              <w:rPr>
                <w:rFonts w:ascii="Arial" w:eastAsia="Times New Roman" w:hAnsi="Arial" w:cs="Arial"/>
                <w:lang w:eastAsia="en-GB"/>
              </w:rPr>
            </w:pPr>
          </w:p>
          <w:p w14:paraId="12A8DE73" w14:textId="7F39B403" w:rsidR="00F0795B" w:rsidRPr="00A702AC" w:rsidRDefault="00F0795B" w:rsidP="00A702AC">
            <w:pPr>
              <w:ind w:left="720"/>
              <w:rPr>
                <w:rFonts w:ascii="Arial" w:eastAsia="Times New Roman" w:hAnsi="Arial" w:cs="Arial"/>
                <w:lang w:eastAsia="en-GB"/>
              </w:rPr>
            </w:pPr>
          </w:p>
        </w:tc>
        <w:tc>
          <w:tcPr>
            <w:tcW w:w="1701" w:type="dxa"/>
          </w:tcPr>
          <w:p w14:paraId="736A8B23" w14:textId="683D53DA" w:rsidR="00243D92" w:rsidRPr="00C529AD" w:rsidRDefault="00243D92" w:rsidP="00DB02FD">
            <w:pPr>
              <w:pStyle w:val="PlainText"/>
              <w:rPr>
                <w:rFonts w:asciiTheme="minorHAnsi" w:hAnsiTheme="minorHAnsi" w:cs="Courier New"/>
                <w:sz w:val="24"/>
                <w:szCs w:val="24"/>
              </w:rPr>
            </w:pPr>
          </w:p>
        </w:tc>
      </w:tr>
      <w:tr w:rsidR="00243D92" w:rsidRPr="00C529AD" w14:paraId="0C7A26D8" w14:textId="77777777" w:rsidTr="006A64DC">
        <w:trPr>
          <w:trHeight w:val="566"/>
        </w:trPr>
        <w:tc>
          <w:tcPr>
            <w:tcW w:w="8330" w:type="dxa"/>
          </w:tcPr>
          <w:p w14:paraId="2B4278B7" w14:textId="77777777" w:rsidR="00243D92" w:rsidRDefault="009A3EAB" w:rsidP="00141FAC">
            <w:pPr>
              <w:pStyle w:val="ListParagraph"/>
              <w:numPr>
                <w:ilvl w:val="0"/>
                <w:numId w:val="9"/>
              </w:numPr>
              <w:spacing w:before="100" w:beforeAutospacing="1" w:after="100" w:afterAutospacing="1"/>
              <w:rPr>
                <w:rFonts w:ascii="Arial" w:eastAsia="Times New Roman" w:hAnsi="Arial" w:cs="Arial"/>
                <w:b/>
                <w:bCs/>
                <w:sz w:val="23"/>
                <w:szCs w:val="23"/>
                <w:lang w:eastAsia="en-GB"/>
              </w:rPr>
            </w:pPr>
            <w:r>
              <w:rPr>
                <w:rFonts w:ascii="Arial" w:eastAsia="Times New Roman" w:hAnsi="Arial" w:cs="Arial"/>
                <w:b/>
                <w:bCs/>
                <w:sz w:val="23"/>
                <w:szCs w:val="23"/>
                <w:lang w:eastAsia="en-GB"/>
              </w:rPr>
              <w:t>Introduction to New Paramedic role and New Health and wellbeing coach role.</w:t>
            </w:r>
          </w:p>
          <w:p w14:paraId="2E395E39" w14:textId="5107FC47" w:rsidR="009A3EAB" w:rsidRDefault="009A3EAB" w:rsidP="009A3EAB">
            <w:pPr>
              <w:spacing w:before="100" w:beforeAutospacing="1" w:after="100" w:afterAutospacing="1"/>
              <w:ind w:left="720"/>
              <w:rPr>
                <w:rFonts w:ascii="Arial" w:eastAsia="Times New Roman" w:hAnsi="Arial" w:cs="Arial"/>
                <w:sz w:val="23"/>
                <w:szCs w:val="23"/>
                <w:lang w:eastAsia="en-GB"/>
              </w:rPr>
            </w:pPr>
            <w:r>
              <w:rPr>
                <w:rFonts w:ascii="Arial" w:eastAsia="Times New Roman" w:hAnsi="Arial" w:cs="Arial"/>
                <w:sz w:val="23"/>
                <w:szCs w:val="23"/>
                <w:lang w:eastAsia="en-GB"/>
              </w:rPr>
              <w:t>GT-Shared information with the grou</w:t>
            </w:r>
            <w:r w:rsidR="00A82945">
              <w:rPr>
                <w:rFonts w:ascii="Arial" w:eastAsia="Times New Roman" w:hAnsi="Arial" w:cs="Arial"/>
                <w:sz w:val="23"/>
                <w:szCs w:val="23"/>
                <w:lang w:eastAsia="en-GB"/>
              </w:rPr>
              <w:t>p about these two new roles</w:t>
            </w:r>
          </w:p>
          <w:p w14:paraId="6C5C08B5" w14:textId="2E0367C6" w:rsidR="007C6D27" w:rsidRDefault="009A3EAB" w:rsidP="009A3EAB">
            <w:pPr>
              <w:spacing w:before="100" w:beforeAutospacing="1" w:after="100" w:afterAutospacing="1"/>
              <w:ind w:left="720"/>
              <w:rPr>
                <w:rFonts w:ascii="Arial" w:eastAsia="Times New Roman" w:hAnsi="Arial" w:cs="Arial"/>
                <w:sz w:val="23"/>
                <w:szCs w:val="23"/>
                <w:lang w:eastAsia="en-GB"/>
              </w:rPr>
            </w:pPr>
            <w:r>
              <w:rPr>
                <w:rFonts w:ascii="Arial" w:eastAsia="Times New Roman" w:hAnsi="Arial" w:cs="Arial"/>
                <w:sz w:val="23"/>
                <w:szCs w:val="23"/>
                <w:lang w:eastAsia="en-GB"/>
              </w:rPr>
              <w:t>EL-We need to try and communicate what these roles are to the wider patient population to increase awareness of the</w:t>
            </w:r>
            <w:r w:rsidR="00A82945">
              <w:rPr>
                <w:rFonts w:ascii="Arial" w:eastAsia="Times New Roman" w:hAnsi="Arial" w:cs="Arial"/>
                <w:sz w:val="23"/>
                <w:szCs w:val="23"/>
                <w:lang w:eastAsia="en-GB"/>
              </w:rPr>
              <w:t xml:space="preserve"> </w:t>
            </w:r>
            <w:r>
              <w:rPr>
                <w:rFonts w:ascii="Arial" w:eastAsia="Times New Roman" w:hAnsi="Arial" w:cs="Arial"/>
                <w:sz w:val="23"/>
                <w:szCs w:val="23"/>
                <w:lang w:eastAsia="en-GB"/>
              </w:rPr>
              <w:t>services available</w:t>
            </w:r>
            <w:r w:rsidR="007C6D27">
              <w:rPr>
                <w:rFonts w:ascii="Arial" w:eastAsia="Times New Roman" w:hAnsi="Arial" w:cs="Arial"/>
                <w:sz w:val="23"/>
                <w:szCs w:val="23"/>
                <w:lang w:eastAsia="en-GB"/>
              </w:rPr>
              <w:t>.  Great to have but even better if more patient</w:t>
            </w:r>
            <w:r w:rsidR="00A82945">
              <w:rPr>
                <w:rFonts w:ascii="Arial" w:eastAsia="Times New Roman" w:hAnsi="Arial" w:cs="Arial"/>
                <w:sz w:val="23"/>
                <w:szCs w:val="23"/>
                <w:lang w:eastAsia="en-GB"/>
              </w:rPr>
              <w:t>s</w:t>
            </w:r>
            <w:r w:rsidR="007C6D27">
              <w:rPr>
                <w:rFonts w:ascii="Arial" w:eastAsia="Times New Roman" w:hAnsi="Arial" w:cs="Arial"/>
                <w:sz w:val="23"/>
                <w:szCs w:val="23"/>
                <w:lang w:eastAsia="en-GB"/>
              </w:rPr>
              <w:t xml:space="preserve"> aware</w:t>
            </w:r>
          </w:p>
          <w:p w14:paraId="0B4D2D3E" w14:textId="467639B7" w:rsidR="007C6D27" w:rsidRDefault="007C6D27" w:rsidP="009A3EAB">
            <w:pPr>
              <w:spacing w:before="100" w:beforeAutospacing="1" w:after="100" w:afterAutospacing="1"/>
              <w:ind w:left="720"/>
              <w:rPr>
                <w:rFonts w:ascii="Arial" w:eastAsia="Times New Roman" w:hAnsi="Arial" w:cs="Arial"/>
                <w:sz w:val="23"/>
                <w:szCs w:val="23"/>
                <w:lang w:eastAsia="en-GB"/>
              </w:rPr>
            </w:pPr>
            <w:r>
              <w:rPr>
                <w:rFonts w:ascii="Arial" w:eastAsia="Times New Roman" w:hAnsi="Arial" w:cs="Arial"/>
                <w:sz w:val="23"/>
                <w:szCs w:val="23"/>
                <w:lang w:eastAsia="en-GB"/>
              </w:rPr>
              <w:t xml:space="preserve">GT-We can try to do this via the Practice web site and Initial Patient </w:t>
            </w:r>
            <w:r w:rsidR="00A82945">
              <w:rPr>
                <w:rFonts w:ascii="Arial" w:eastAsia="Times New Roman" w:hAnsi="Arial" w:cs="Arial"/>
                <w:sz w:val="23"/>
                <w:szCs w:val="23"/>
                <w:lang w:eastAsia="en-GB"/>
              </w:rPr>
              <w:t>Newsletter</w:t>
            </w:r>
          </w:p>
          <w:p w14:paraId="1DE7F980" w14:textId="43837D66" w:rsidR="009A3EAB" w:rsidRPr="009A3EAB" w:rsidRDefault="007C6D27" w:rsidP="009A3EAB">
            <w:pPr>
              <w:spacing w:before="100" w:beforeAutospacing="1" w:after="100" w:afterAutospacing="1"/>
              <w:ind w:left="720"/>
              <w:rPr>
                <w:rFonts w:ascii="Arial" w:eastAsia="Times New Roman" w:hAnsi="Arial" w:cs="Arial"/>
                <w:sz w:val="23"/>
                <w:szCs w:val="23"/>
                <w:lang w:eastAsia="en-GB"/>
              </w:rPr>
            </w:pPr>
            <w:r>
              <w:rPr>
                <w:rFonts w:ascii="Arial" w:eastAsia="Times New Roman" w:hAnsi="Arial" w:cs="Arial"/>
                <w:sz w:val="23"/>
                <w:szCs w:val="23"/>
                <w:lang w:eastAsia="en-GB"/>
              </w:rPr>
              <w:t>Post meeting EL offered support as has experience in digital communications.  GT will pick up with EL Separately.</w:t>
            </w:r>
            <w:r w:rsidR="009A3EAB">
              <w:rPr>
                <w:rFonts w:ascii="Arial" w:eastAsia="Times New Roman" w:hAnsi="Arial" w:cs="Arial"/>
                <w:sz w:val="23"/>
                <w:szCs w:val="23"/>
                <w:lang w:eastAsia="en-GB"/>
              </w:rPr>
              <w:t xml:space="preserve"> </w:t>
            </w:r>
          </w:p>
          <w:p w14:paraId="1E11E2BF" w14:textId="49546BCE" w:rsidR="009A3EAB" w:rsidRPr="007C6D27" w:rsidRDefault="007C6D27" w:rsidP="007C6D27">
            <w:pPr>
              <w:spacing w:before="100" w:beforeAutospacing="1" w:after="100" w:afterAutospacing="1"/>
              <w:ind w:left="720"/>
              <w:rPr>
                <w:rFonts w:ascii="Arial" w:eastAsia="Times New Roman" w:hAnsi="Arial" w:cs="Arial"/>
                <w:sz w:val="23"/>
                <w:szCs w:val="23"/>
                <w:lang w:eastAsia="en-GB"/>
              </w:rPr>
            </w:pPr>
            <w:r>
              <w:rPr>
                <w:rFonts w:ascii="Arial" w:eastAsia="Times New Roman" w:hAnsi="Arial" w:cs="Arial"/>
                <w:sz w:val="23"/>
                <w:szCs w:val="23"/>
                <w:lang w:eastAsia="en-GB"/>
              </w:rPr>
              <w:t>Group discussed the Extended access appointments that were now being offered by the Primary Care Network.  Dr</w:t>
            </w:r>
            <w:r w:rsidR="00A82945">
              <w:rPr>
                <w:rFonts w:ascii="Arial" w:eastAsia="Times New Roman" w:hAnsi="Arial" w:cs="Arial"/>
                <w:sz w:val="23"/>
                <w:szCs w:val="23"/>
                <w:lang w:eastAsia="en-GB"/>
              </w:rPr>
              <w:t xml:space="preserve">. </w:t>
            </w:r>
            <w:r>
              <w:rPr>
                <w:rFonts w:ascii="Arial" w:eastAsia="Times New Roman" w:hAnsi="Arial" w:cs="Arial"/>
                <w:sz w:val="23"/>
                <w:szCs w:val="23"/>
                <w:lang w:eastAsia="en-GB"/>
              </w:rPr>
              <w:t xml:space="preserve">M noted that these gave practices extra capacity.  RC asked if we could let patients know about these out of hours services?  GT noted that the reception team had access to book these appointments and could offer these to give greater flexibility to patients who found weekend / evening appointments more </w:t>
            </w:r>
            <w:r w:rsidR="00A82945">
              <w:rPr>
                <w:rFonts w:ascii="Arial" w:eastAsia="Times New Roman" w:hAnsi="Arial" w:cs="Arial"/>
                <w:sz w:val="23"/>
                <w:szCs w:val="23"/>
                <w:lang w:eastAsia="en-GB"/>
              </w:rPr>
              <w:t>convenient but</w:t>
            </w:r>
            <w:r w:rsidR="00C46134">
              <w:rPr>
                <w:rFonts w:ascii="Arial" w:eastAsia="Times New Roman" w:hAnsi="Arial" w:cs="Arial"/>
                <w:sz w:val="23"/>
                <w:szCs w:val="23"/>
                <w:lang w:eastAsia="en-GB"/>
              </w:rPr>
              <w:t xml:space="preserve"> </w:t>
            </w:r>
            <w:r>
              <w:rPr>
                <w:rFonts w:ascii="Arial" w:eastAsia="Times New Roman" w:hAnsi="Arial" w:cs="Arial"/>
                <w:sz w:val="23"/>
                <w:szCs w:val="23"/>
                <w:lang w:eastAsia="en-GB"/>
              </w:rPr>
              <w:t>said that patients could not book these directly</w:t>
            </w:r>
            <w:r w:rsidR="00C46134">
              <w:rPr>
                <w:rFonts w:ascii="Arial" w:eastAsia="Times New Roman" w:hAnsi="Arial" w:cs="Arial"/>
                <w:sz w:val="23"/>
                <w:szCs w:val="23"/>
                <w:lang w:eastAsia="en-GB"/>
              </w:rPr>
              <w:t xml:space="preserve"> (booked via reception)</w:t>
            </w:r>
            <w:r>
              <w:rPr>
                <w:rFonts w:ascii="Arial" w:eastAsia="Times New Roman" w:hAnsi="Arial" w:cs="Arial"/>
                <w:sz w:val="23"/>
                <w:szCs w:val="23"/>
                <w:lang w:eastAsia="en-GB"/>
              </w:rPr>
              <w:t xml:space="preserve">.  Practice working to keep this as seamless as possible.  GT agreed that patient communications around this point </w:t>
            </w:r>
            <w:r w:rsidR="00C46134">
              <w:rPr>
                <w:rFonts w:ascii="Arial" w:eastAsia="Times New Roman" w:hAnsi="Arial" w:cs="Arial"/>
                <w:sz w:val="23"/>
                <w:szCs w:val="23"/>
                <w:lang w:eastAsia="en-GB"/>
              </w:rPr>
              <w:t>will</w:t>
            </w:r>
            <w:r>
              <w:rPr>
                <w:rFonts w:ascii="Arial" w:eastAsia="Times New Roman" w:hAnsi="Arial" w:cs="Arial"/>
                <w:sz w:val="23"/>
                <w:szCs w:val="23"/>
                <w:lang w:eastAsia="en-GB"/>
              </w:rPr>
              <w:t xml:space="preserve"> be increased within the appointments area of the website and within any initial patient </w:t>
            </w:r>
            <w:r w:rsidR="00A82945">
              <w:rPr>
                <w:rFonts w:ascii="Arial" w:eastAsia="Times New Roman" w:hAnsi="Arial" w:cs="Arial"/>
                <w:sz w:val="23"/>
                <w:szCs w:val="23"/>
                <w:lang w:eastAsia="en-GB"/>
              </w:rPr>
              <w:t>newsletter</w:t>
            </w:r>
            <w:r>
              <w:rPr>
                <w:rFonts w:ascii="Arial" w:eastAsia="Times New Roman" w:hAnsi="Arial" w:cs="Arial"/>
                <w:sz w:val="23"/>
                <w:szCs w:val="23"/>
                <w:lang w:eastAsia="en-GB"/>
              </w:rPr>
              <w:t>.</w:t>
            </w:r>
          </w:p>
        </w:tc>
        <w:tc>
          <w:tcPr>
            <w:tcW w:w="1701" w:type="dxa"/>
          </w:tcPr>
          <w:p w14:paraId="2F34825E" w14:textId="53FCFE25" w:rsidR="00243D92" w:rsidRPr="00C529AD" w:rsidRDefault="00243D92" w:rsidP="00DB02FD">
            <w:pPr>
              <w:pStyle w:val="PlainText"/>
              <w:rPr>
                <w:rFonts w:asciiTheme="minorHAnsi" w:hAnsiTheme="minorHAnsi" w:cs="Courier New"/>
                <w:sz w:val="24"/>
                <w:szCs w:val="24"/>
              </w:rPr>
            </w:pPr>
          </w:p>
        </w:tc>
      </w:tr>
      <w:tr w:rsidR="00141FAC" w:rsidRPr="00C529AD" w14:paraId="725F8D06" w14:textId="77777777" w:rsidTr="00141FAC">
        <w:trPr>
          <w:trHeight w:val="1277"/>
        </w:trPr>
        <w:tc>
          <w:tcPr>
            <w:tcW w:w="8330" w:type="dxa"/>
          </w:tcPr>
          <w:p w14:paraId="02EF658A" w14:textId="77777777" w:rsidR="00141FAC" w:rsidRDefault="00C46134" w:rsidP="00141FAC">
            <w:pPr>
              <w:pStyle w:val="ListParagraph"/>
              <w:numPr>
                <w:ilvl w:val="0"/>
                <w:numId w:val="9"/>
              </w:numPr>
              <w:spacing w:before="100" w:beforeAutospacing="1" w:after="100" w:afterAutospacing="1"/>
              <w:rPr>
                <w:rFonts w:ascii="Arial" w:eastAsia="Times New Roman" w:hAnsi="Arial" w:cs="Arial"/>
                <w:b/>
                <w:bCs/>
              </w:rPr>
            </w:pPr>
            <w:r>
              <w:rPr>
                <w:rFonts w:ascii="Arial" w:eastAsia="Times New Roman" w:hAnsi="Arial" w:cs="Arial"/>
                <w:b/>
                <w:bCs/>
              </w:rPr>
              <w:t>Practice Access Patient Survey</w:t>
            </w:r>
          </w:p>
          <w:p w14:paraId="551E1894" w14:textId="77777777" w:rsidR="00C46134" w:rsidRDefault="00C46134" w:rsidP="00C46134">
            <w:pPr>
              <w:spacing w:before="100" w:beforeAutospacing="1" w:after="100" w:afterAutospacing="1"/>
              <w:ind w:left="720"/>
              <w:rPr>
                <w:rFonts w:ascii="Arial" w:eastAsia="Times New Roman" w:hAnsi="Arial" w:cs="Arial"/>
              </w:rPr>
            </w:pPr>
            <w:r>
              <w:rPr>
                <w:rFonts w:ascii="Arial" w:eastAsia="Times New Roman" w:hAnsi="Arial" w:cs="Arial"/>
              </w:rPr>
              <w:t>GT-Keys points that Practice and PPG need to address</w:t>
            </w:r>
          </w:p>
          <w:p w14:paraId="5EF150E5" w14:textId="77777777" w:rsidR="00C46134" w:rsidRDefault="00C46134" w:rsidP="00C46134">
            <w:pPr>
              <w:spacing w:before="100" w:beforeAutospacing="1" w:after="100" w:afterAutospacing="1"/>
              <w:ind w:left="720"/>
              <w:rPr>
                <w:rFonts w:ascii="Arial" w:eastAsia="Times New Roman" w:hAnsi="Arial" w:cs="Arial"/>
              </w:rPr>
            </w:pPr>
            <w:r>
              <w:rPr>
                <w:rFonts w:ascii="Arial" w:eastAsia="Times New Roman" w:hAnsi="Arial" w:cs="Arial"/>
              </w:rPr>
              <w:t>Patient awareness of website (only 39% surveyed used it)</w:t>
            </w:r>
          </w:p>
          <w:p w14:paraId="6C234DFB" w14:textId="0459ADC2" w:rsidR="00C46134" w:rsidRDefault="00C46134" w:rsidP="00C46134">
            <w:pPr>
              <w:spacing w:before="100" w:beforeAutospacing="1" w:after="100" w:afterAutospacing="1"/>
              <w:ind w:left="720"/>
              <w:rPr>
                <w:rFonts w:ascii="Arial" w:eastAsia="Times New Roman" w:hAnsi="Arial" w:cs="Arial"/>
              </w:rPr>
            </w:pPr>
            <w:r>
              <w:rPr>
                <w:rFonts w:ascii="Arial" w:eastAsia="Times New Roman" w:hAnsi="Arial" w:cs="Arial"/>
              </w:rPr>
              <w:t>Patients ordering repeat prescriptions via NHS app (only 23% knew you could)</w:t>
            </w:r>
            <w:r w:rsidR="0050658C">
              <w:rPr>
                <w:rFonts w:ascii="Arial" w:eastAsia="Times New Roman" w:hAnsi="Arial" w:cs="Arial"/>
              </w:rPr>
              <w:t>-impacts on reception call handling</w:t>
            </w:r>
          </w:p>
          <w:p w14:paraId="308BE873" w14:textId="77777777" w:rsidR="00C46134" w:rsidRDefault="00C46134" w:rsidP="00C46134">
            <w:pPr>
              <w:spacing w:before="100" w:beforeAutospacing="1" w:after="100" w:afterAutospacing="1"/>
              <w:ind w:left="720"/>
              <w:rPr>
                <w:rFonts w:ascii="Arial" w:eastAsia="Times New Roman" w:hAnsi="Arial" w:cs="Arial"/>
              </w:rPr>
            </w:pPr>
            <w:r>
              <w:rPr>
                <w:rFonts w:ascii="Arial" w:eastAsia="Times New Roman" w:hAnsi="Arial" w:cs="Arial"/>
              </w:rPr>
              <w:t>Entrance to Practice needs improving to allow better disabled access and congestion</w:t>
            </w:r>
          </w:p>
          <w:p w14:paraId="4530E604" w14:textId="3FCA18DD" w:rsidR="00A82945" w:rsidRPr="00C46134" w:rsidRDefault="00A82945" w:rsidP="00C46134">
            <w:pPr>
              <w:spacing w:before="100" w:beforeAutospacing="1" w:after="100" w:afterAutospacing="1"/>
              <w:ind w:left="720"/>
              <w:rPr>
                <w:rFonts w:ascii="Arial" w:eastAsia="Times New Roman" w:hAnsi="Arial" w:cs="Arial"/>
              </w:rPr>
            </w:pPr>
            <w:r>
              <w:rPr>
                <w:rFonts w:ascii="Arial" w:eastAsia="Times New Roman" w:hAnsi="Arial" w:cs="Arial"/>
              </w:rPr>
              <w:t>Patients would like to request appointments through the website-New Accurx patient service offers this facility</w:t>
            </w:r>
          </w:p>
        </w:tc>
        <w:tc>
          <w:tcPr>
            <w:tcW w:w="1701" w:type="dxa"/>
          </w:tcPr>
          <w:p w14:paraId="7FF4EE1B" w14:textId="6857B4C6" w:rsidR="00141FAC" w:rsidRPr="00C529AD" w:rsidRDefault="00141FAC" w:rsidP="00DB02FD">
            <w:pPr>
              <w:pStyle w:val="PlainText"/>
              <w:rPr>
                <w:rFonts w:asciiTheme="minorHAnsi" w:hAnsiTheme="minorHAnsi" w:cs="Courier New"/>
                <w:sz w:val="24"/>
                <w:szCs w:val="24"/>
              </w:rPr>
            </w:pPr>
          </w:p>
        </w:tc>
      </w:tr>
      <w:tr w:rsidR="00141FAC" w:rsidRPr="00C529AD" w14:paraId="3AB75DB0" w14:textId="77777777" w:rsidTr="00141FAC">
        <w:trPr>
          <w:trHeight w:val="1277"/>
        </w:trPr>
        <w:tc>
          <w:tcPr>
            <w:tcW w:w="8330" w:type="dxa"/>
          </w:tcPr>
          <w:p w14:paraId="2B88787C" w14:textId="65FF95A8" w:rsidR="00141FAC" w:rsidRDefault="0050658C" w:rsidP="00D73806">
            <w:pPr>
              <w:pStyle w:val="ListParagraph"/>
              <w:numPr>
                <w:ilvl w:val="0"/>
                <w:numId w:val="9"/>
              </w:numPr>
              <w:rPr>
                <w:rFonts w:ascii="Arial" w:eastAsia="Times New Roman" w:hAnsi="Arial" w:cs="Arial"/>
                <w:b/>
                <w:bCs/>
              </w:rPr>
            </w:pPr>
            <w:r>
              <w:rPr>
                <w:rFonts w:ascii="Arial" w:eastAsia="Times New Roman" w:hAnsi="Arial" w:cs="Arial"/>
                <w:b/>
                <w:bCs/>
              </w:rPr>
              <w:t>Any other Business</w:t>
            </w:r>
          </w:p>
          <w:p w14:paraId="2ADAE5C8" w14:textId="128221CA" w:rsidR="00A702AC" w:rsidRDefault="0050658C" w:rsidP="00A702AC">
            <w:pPr>
              <w:pStyle w:val="ListParagraph"/>
              <w:rPr>
                <w:rFonts w:ascii="Arial" w:eastAsia="Times New Roman" w:hAnsi="Arial" w:cs="Arial"/>
              </w:rPr>
            </w:pPr>
            <w:r>
              <w:rPr>
                <w:rFonts w:ascii="Arial" w:eastAsia="Times New Roman" w:hAnsi="Arial" w:cs="Arial"/>
              </w:rPr>
              <w:t>BM-Discussed impact of loneliness.  GT agreed to use any information that BM could provide</w:t>
            </w:r>
            <w:r w:rsidR="00CB5EF7">
              <w:rPr>
                <w:rFonts w:ascii="Arial" w:eastAsia="Times New Roman" w:hAnsi="Arial" w:cs="Arial"/>
              </w:rPr>
              <w:t xml:space="preserve"> for us to use in the practice</w:t>
            </w:r>
          </w:p>
          <w:p w14:paraId="701F63F0" w14:textId="77777777" w:rsidR="0050658C" w:rsidRDefault="0050658C" w:rsidP="00A702AC">
            <w:pPr>
              <w:pStyle w:val="ListParagraph"/>
              <w:rPr>
                <w:rFonts w:ascii="Arial" w:eastAsia="Times New Roman" w:hAnsi="Arial" w:cs="Arial"/>
              </w:rPr>
            </w:pPr>
          </w:p>
          <w:p w14:paraId="077F65FA" w14:textId="08AB3C43" w:rsidR="0050658C" w:rsidRPr="00A702AC" w:rsidRDefault="0050658C" w:rsidP="00A702AC">
            <w:pPr>
              <w:pStyle w:val="ListParagraph"/>
              <w:rPr>
                <w:rFonts w:ascii="Arial" w:eastAsia="Times New Roman" w:hAnsi="Arial" w:cs="Arial"/>
              </w:rPr>
            </w:pPr>
            <w:r>
              <w:rPr>
                <w:rFonts w:ascii="Arial" w:eastAsia="Times New Roman" w:hAnsi="Arial" w:cs="Arial"/>
              </w:rPr>
              <w:t>CP-discussed issue of Prescription wastage and the cost wastage that this has on firstly the practice and also at a larger scale within the NHS.  Group agreed that this should be a continued discussion point and would like GT to arrange a local pharmacist to attend the next PPG meeting</w:t>
            </w:r>
          </w:p>
        </w:tc>
        <w:tc>
          <w:tcPr>
            <w:tcW w:w="1701" w:type="dxa"/>
          </w:tcPr>
          <w:p w14:paraId="3D77DF1E" w14:textId="772E970E" w:rsidR="00141FAC" w:rsidRPr="00C529AD" w:rsidRDefault="00141FAC" w:rsidP="00DB02FD">
            <w:pPr>
              <w:pStyle w:val="PlainText"/>
              <w:rPr>
                <w:rFonts w:asciiTheme="minorHAnsi" w:hAnsiTheme="minorHAnsi" w:cs="Courier New"/>
                <w:sz w:val="24"/>
                <w:szCs w:val="24"/>
              </w:rPr>
            </w:pPr>
          </w:p>
        </w:tc>
      </w:tr>
      <w:tr w:rsidR="00141FAC" w:rsidRPr="00C529AD" w14:paraId="09F4D391" w14:textId="77777777" w:rsidTr="00141FAC">
        <w:trPr>
          <w:trHeight w:val="1277"/>
        </w:trPr>
        <w:tc>
          <w:tcPr>
            <w:tcW w:w="8330" w:type="dxa"/>
          </w:tcPr>
          <w:p w14:paraId="3C73138C" w14:textId="3B21D643" w:rsidR="00141FAC" w:rsidRPr="00A702AC" w:rsidRDefault="00CE0A4F" w:rsidP="00A702AC">
            <w:pPr>
              <w:pStyle w:val="ListParagraph"/>
              <w:numPr>
                <w:ilvl w:val="0"/>
                <w:numId w:val="9"/>
              </w:numPr>
              <w:rPr>
                <w:rFonts w:ascii="Arial" w:eastAsia="Times New Roman" w:hAnsi="Arial" w:cs="Arial"/>
                <w:b/>
                <w:bCs/>
              </w:rPr>
            </w:pPr>
            <w:r>
              <w:rPr>
                <w:rFonts w:ascii="Arial" w:eastAsia="Times New Roman" w:hAnsi="Arial" w:cs="Arial"/>
                <w:b/>
                <w:bCs/>
              </w:rPr>
              <w:lastRenderedPageBreak/>
              <w:t>Close</w:t>
            </w:r>
          </w:p>
          <w:p w14:paraId="3C01044F" w14:textId="77777777" w:rsidR="00A702AC" w:rsidRDefault="00A702AC" w:rsidP="00A702AC">
            <w:pPr>
              <w:rPr>
                <w:rFonts w:ascii="Arial" w:eastAsia="Times New Roman" w:hAnsi="Arial" w:cs="Arial"/>
              </w:rPr>
            </w:pPr>
          </w:p>
          <w:p w14:paraId="2791EFF9" w14:textId="7E96B781" w:rsidR="00CE0A4F" w:rsidRPr="00A702AC" w:rsidRDefault="00CE0A4F" w:rsidP="00CE0A4F">
            <w:pPr>
              <w:ind w:left="360"/>
              <w:rPr>
                <w:rFonts w:ascii="Arial" w:eastAsia="Times New Roman" w:hAnsi="Arial" w:cs="Arial"/>
              </w:rPr>
            </w:pPr>
            <w:r>
              <w:rPr>
                <w:rFonts w:ascii="Arial" w:eastAsia="Times New Roman" w:hAnsi="Arial" w:cs="Arial"/>
              </w:rPr>
              <w:t xml:space="preserve">Propose </w:t>
            </w:r>
            <w:r w:rsidRPr="00CC1F5E">
              <w:rPr>
                <w:rFonts w:ascii="Arial" w:eastAsia="Times New Roman" w:hAnsi="Arial" w:cs="Arial"/>
                <w:highlight w:val="yellow"/>
              </w:rPr>
              <w:t>Thursday 20</w:t>
            </w:r>
            <w:r w:rsidRPr="00CC1F5E">
              <w:rPr>
                <w:rFonts w:ascii="Arial" w:eastAsia="Times New Roman" w:hAnsi="Arial" w:cs="Arial"/>
                <w:highlight w:val="yellow"/>
                <w:vertAlign w:val="superscript"/>
              </w:rPr>
              <w:t>th</w:t>
            </w:r>
            <w:r w:rsidRPr="00CC1F5E">
              <w:rPr>
                <w:rFonts w:ascii="Arial" w:eastAsia="Times New Roman" w:hAnsi="Arial" w:cs="Arial"/>
                <w:highlight w:val="yellow"/>
              </w:rPr>
              <w:t xml:space="preserve"> of April for the next meeting</w:t>
            </w:r>
          </w:p>
        </w:tc>
        <w:tc>
          <w:tcPr>
            <w:tcW w:w="1701" w:type="dxa"/>
          </w:tcPr>
          <w:p w14:paraId="24AFDE6D" w14:textId="54DD8ECB" w:rsidR="00141FAC" w:rsidRPr="00C529AD" w:rsidRDefault="00141FAC" w:rsidP="00DB02FD">
            <w:pPr>
              <w:pStyle w:val="PlainText"/>
              <w:rPr>
                <w:rFonts w:asciiTheme="minorHAnsi" w:hAnsiTheme="minorHAnsi" w:cs="Courier New"/>
                <w:sz w:val="24"/>
                <w:szCs w:val="24"/>
              </w:rPr>
            </w:pPr>
          </w:p>
        </w:tc>
      </w:tr>
      <w:tr w:rsidR="00361CB1" w:rsidRPr="00C529AD" w14:paraId="279111B8" w14:textId="77777777" w:rsidTr="00141FAC">
        <w:trPr>
          <w:trHeight w:val="1277"/>
        </w:trPr>
        <w:tc>
          <w:tcPr>
            <w:tcW w:w="8330" w:type="dxa"/>
          </w:tcPr>
          <w:p w14:paraId="534F7252" w14:textId="4993B748" w:rsidR="00A702AC" w:rsidRDefault="00CE0A4F" w:rsidP="00A702AC">
            <w:pPr>
              <w:pStyle w:val="PlainText"/>
              <w:numPr>
                <w:ilvl w:val="0"/>
                <w:numId w:val="9"/>
              </w:numPr>
              <w:rPr>
                <w:rFonts w:ascii="Arial" w:hAnsi="Arial" w:cs="Arial"/>
                <w:b/>
                <w:bCs/>
                <w:sz w:val="24"/>
                <w:szCs w:val="24"/>
              </w:rPr>
            </w:pPr>
            <w:r>
              <w:rPr>
                <w:rFonts w:ascii="Arial" w:hAnsi="Arial" w:cs="Arial"/>
                <w:b/>
                <w:bCs/>
                <w:sz w:val="24"/>
                <w:szCs w:val="24"/>
              </w:rPr>
              <w:t>Actions</w:t>
            </w:r>
          </w:p>
          <w:p w14:paraId="42EB2571" w14:textId="52082EA6" w:rsidR="00CE0A4F" w:rsidRDefault="00CE0A4F" w:rsidP="00CE0A4F">
            <w:pPr>
              <w:pStyle w:val="PlainText"/>
              <w:rPr>
                <w:rFonts w:ascii="Arial" w:hAnsi="Arial" w:cs="Arial"/>
                <w:b/>
                <w:bCs/>
                <w:sz w:val="24"/>
                <w:szCs w:val="24"/>
              </w:rPr>
            </w:pPr>
          </w:p>
          <w:p w14:paraId="1EF284E7" w14:textId="23B89786" w:rsidR="00CE0A4F" w:rsidRDefault="00CE0A4F" w:rsidP="00CE0A4F">
            <w:pPr>
              <w:pStyle w:val="PlainText"/>
              <w:ind w:left="360"/>
              <w:rPr>
                <w:rFonts w:ascii="Arial" w:hAnsi="Arial" w:cs="Arial"/>
                <w:b/>
                <w:bCs/>
                <w:sz w:val="24"/>
                <w:szCs w:val="24"/>
              </w:rPr>
            </w:pPr>
            <w:r>
              <w:rPr>
                <w:rFonts w:ascii="Arial" w:hAnsi="Arial" w:cs="Arial"/>
                <w:b/>
                <w:bCs/>
                <w:sz w:val="24"/>
                <w:szCs w:val="24"/>
              </w:rPr>
              <w:t>A.</w:t>
            </w:r>
            <w:r w:rsidRPr="00EA52E0">
              <w:rPr>
                <w:rFonts w:ascii="Arial" w:hAnsi="Arial" w:cs="Arial"/>
                <w:sz w:val="24"/>
                <w:szCs w:val="24"/>
              </w:rPr>
              <w:t xml:space="preserve">GT to send minutes of meeting out to group </w:t>
            </w:r>
            <w:r w:rsidRPr="00EA52E0">
              <w:rPr>
                <w:rFonts w:ascii="Arial" w:hAnsi="Arial" w:cs="Arial"/>
                <w:sz w:val="24"/>
                <w:szCs w:val="24"/>
                <w:highlight w:val="yellow"/>
              </w:rPr>
              <w:t>by 2</w:t>
            </w:r>
            <w:r w:rsidR="009A3EAB" w:rsidRPr="00EA52E0">
              <w:rPr>
                <w:rFonts w:ascii="Arial" w:hAnsi="Arial" w:cs="Arial"/>
                <w:sz w:val="24"/>
                <w:szCs w:val="24"/>
                <w:highlight w:val="yellow"/>
              </w:rPr>
              <w:t>6</w:t>
            </w:r>
            <w:r w:rsidRPr="00EA52E0">
              <w:rPr>
                <w:rFonts w:ascii="Arial" w:hAnsi="Arial" w:cs="Arial"/>
                <w:sz w:val="24"/>
                <w:szCs w:val="24"/>
                <w:highlight w:val="yellow"/>
                <w:vertAlign w:val="superscript"/>
              </w:rPr>
              <w:t>th</w:t>
            </w:r>
            <w:r w:rsidRPr="00EA52E0">
              <w:rPr>
                <w:rFonts w:ascii="Arial" w:hAnsi="Arial" w:cs="Arial"/>
                <w:sz w:val="24"/>
                <w:szCs w:val="24"/>
                <w:highlight w:val="yellow"/>
              </w:rPr>
              <w:t xml:space="preserve"> of January</w:t>
            </w:r>
          </w:p>
          <w:p w14:paraId="46373EB9" w14:textId="77777777" w:rsidR="00CE0A4F" w:rsidRDefault="00CE0A4F" w:rsidP="00CE0A4F">
            <w:pPr>
              <w:pStyle w:val="PlainText"/>
              <w:ind w:left="360"/>
              <w:rPr>
                <w:rFonts w:ascii="Arial" w:hAnsi="Arial" w:cs="Arial"/>
                <w:b/>
                <w:bCs/>
                <w:sz w:val="24"/>
                <w:szCs w:val="24"/>
              </w:rPr>
            </w:pPr>
          </w:p>
          <w:p w14:paraId="6A5CCCED" w14:textId="21E8637B" w:rsidR="00CE0A4F" w:rsidRDefault="00CE0A4F" w:rsidP="00CE0A4F">
            <w:pPr>
              <w:pStyle w:val="PlainText"/>
              <w:ind w:left="360"/>
              <w:rPr>
                <w:rFonts w:ascii="Arial" w:hAnsi="Arial" w:cs="Arial"/>
                <w:b/>
                <w:bCs/>
                <w:sz w:val="24"/>
                <w:szCs w:val="24"/>
              </w:rPr>
            </w:pPr>
            <w:r>
              <w:rPr>
                <w:rFonts w:ascii="Arial" w:hAnsi="Arial" w:cs="Arial"/>
                <w:b/>
                <w:bCs/>
                <w:sz w:val="24"/>
                <w:szCs w:val="24"/>
              </w:rPr>
              <w:t>B.</w:t>
            </w:r>
            <w:r w:rsidRPr="00EA52E0">
              <w:rPr>
                <w:rFonts w:ascii="Arial" w:hAnsi="Arial" w:cs="Arial"/>
                <w:sz w:val="24"/>
                <w:szCs w:val="24"/>
              </w:rPr>
              <w:t xml:space="preserve">GT to send Accurx landing page wording to SC and EL so wording can be reviewed and amended as required </w:t>
            </w:r>
            <w:r w:rsidRPr="00EA52E0">
              <w:rPr>
                <w:rFonts w:ascii="Arial" w:hAnsi="Arial" w:cs="Arial"/>
                <w:sz w:val="24"/>
                <w:szCs w:val="24"/>
                <w:highlight w:val="yellow"/>
              </w:rPr>
              <w:t>by 2</w:t>
            </w:r>
            <w:r w:rsidR="009A3EAB" w:rsidRPr="00EA52E0">
              <w:rPr>
                <w:rFonts w:ascii="Arial" w:hAnsi="Arial" w:cs="Arial"/>
                <w:sz w:val="24"/>
                <w:szCs w:val="24"/>
                <w:highlight w:val="yellow"/>
              </w:rPr>
              <w:t>6</w:t>
            </w:r>
            <w:r w:rsidRPr="00EA52E0">
              <w:rPr>
                <w:rFonts w:ascii="Arial" w:hAnsi="Arial" w:cs="Arial"/>
                <w:sz w:val="24"/>
                <w:szCs w:val="24"/>
                <w:highlight w:val="yellow"/>
                <w:vertAlign w:val="superscript"/>
              </w:rPr>
              <w:t>th</w:t>
            </w:r>
            <w:r w:rsidRPr="00EA52E0">
              <w:rPr>
                <w:rFonts w:ascii="Arial" w:hAnsi="Arial" w:cs="Arial"/>
                <w:sz w:val="24"/>
                <w:szCs w:val="24"/>
                <w:highlight w:val="yellow"/>
              </w:rPr>
              <w:t xml:space="preserve"> January</w:t>
            </w:r>
          </w:p>
          <w:p w14:paraId="4C749C0B" w14:textId="30931F19" w:rsidR="00CE0A4F" w:rsidRDefault="00CE0A4F" w:rsidP="00CE0A4F">
            <w:pPr>
              <w:pStyle w:val="PlainText"/>
              <w:ind w:left="360"/>
              <w:rPr>
                <w:rFonts w:ascii="Arial" w:hAnsi="Arial" w:cs="Arial"/>
                <w:b/>
                <w:bCs/>
                <w:sz w:val="24"/>
                <w:szCs w:val="24"/>
              </w:rPr>
            </w:pPr>
          </w:p>
          <w:p w14:paraId="171CD867" w14:textId="4967B3F7" w:rsidR="00CE0A4F" w:rsidRPr="00EA52E0" w:rsidRDefault="00CE0A4F" w:rsidP="00CE0A4F">
            <w:pPr>
              <w:pStyle w:val="PlainText"/>
              <w:ind w:left="360"/>
              <w:rPr>
                <w:rFonts w:ascii="Arial" w:hAnsi="Arial" w:cs="Arial"/>
                <w:sz w:val="24"/>
                <w:szCs w:val="24"/>
              </w:rPr>
            </w:pPr>
            <w:r>
              <w:rPr>
                <w:rFonts w:ascii="Arial" w:hAnsi="Arial" w:cs="Arial"/>
                <w:b/>
                <w:bCs/>
                <w:sz w:val="24"/>
                <w:szCs w:val="24"/>
              </w:rPr>
              <w:t>C.</w:t>
            </w:r>
            <w:r w:rsidRPr="00EA52E0">
              <w:rPr>
                <w:rFonts w:ascii="Arial" w:hAnsi="Arial" w:cs="Arial"/>
                <w:sz w:val="24"/>
                <w:szCs w:val="24"/>
              </w:rPr>
              <w:t xml:space="preserve">GT to circulate Accurx triage user guides to new members of the PPG (GK &amp; EL) </w:t>
            </w:r>
            <w:r w:rsidRPr="00EA52E0">
              <w:rPr>
                <w:rFonts w:ascii="Arial" w:hAnsi="Arial" w:cs="Arial"/>
                <w:sz w:val="24"/>
                <w:szCs w:val="24"/>
                <w:highlight w:val="yellow"/>
              </w:rPr>
              <w:t>by 2</w:t>
            </w:r>
            <w:r w:rsidR="009A3EAB" w:rsidRPr="00EA52E0">
              <w:rPr>
                <w:rFonts w:ascii="Arial" w:hAnsi="Arial" w:cs="Arial"/>
                <w:sz w:val="24"/>
                <w:szCs w:val="24"/>
                <w:highlight w:val="yellow"/>
              </w:rPr>
              <w:t>6</w:t>
            </w:r>
            <w:r w:rsidRPr="00EA52E0">
              <w:rPr>
                <w:rFonts w:ascii="Arial" w:hAnsi="Arial" w:cs="Arial"/>
                <w:sz w:val="24"/>
                <w:szCs w:val="24"/>
                <w:highlight w:val="yellow"/>
                <w:vertAlign w:val="superscript"/>
              </w:rPr>
              <w:t>th</w:t>
            </w:r>
            <w:r w:rsidRPr="00EA52E0">
              <w:rPr>
                <w:rFonts w:ascii="Arial" w:hAnsi="Arial" w:cs="Arial"/>
                <w:sz w:val="24"/>
                <w:szCs w:val="24"/>
                <w:highlight w:val="yellow"/>
              </w:rPr>
              <w:t xml:space="preserve"> January</w:t>
            </w:r>
            <w:r w:rsidR="009A3EAB" w:rsidRPr="00EA52E0">
              <w:rPr>
                <w:rFonts w:ascii="Arial" w:hAnsi="Arial" w:cs="Arial"/>
                <w:sz w:val="24"/>
                <w:szCs w:val="24"/>
              </w:rPr>
              <w:t xml:space="preserve"> suggestions reviewed and changes made </w:t>
            </w:r>
            <w:r w:rsidR="009A3EAB" w:rsidRPr="00EA52E0">
              <w:rPr>
                <w:rFonts w:ascii="Arial" w:hAnsi="Arial" w:cs="Arial"/>
                <w:sz w:val="24"/>
                <w:szCs w:val="24"/>
                <w:highlight w:val="yellow"/>
              </w:rPr>
              <w:t>by the 16</w:t>
            </w:r>
            <w:r w:rsidR="009A3EAB" w:rsidRPr="00EA52E0">
              <w:rPr>
                <w:rFonts w:ascii="Arial" w:hAnsi="Arial" w:cs="Arial"/>
                <w:sz w:val="24"/>
                <w:szCs w:val="24"/>
                <w:highlight w:val="yellow"/>
                <w:vertAlign w:val="superscript"/>
              </w:rPr>
              <w:t>th</w:t>
            </w:r>
            <w:r w:rsidR="009A3EAB" w:rsidRPr="00EA52E0">
              <w:rPr>
                <w:rFonts w:ascii="Arial" w:hAnsi="Arial" w:cs="Arial"/>
                <w:sz w:val="24"/>
                <w:szCs w:val="24"/>
                <w:highlight w:val="yellow"/>
              </w:rPr>
              <w:t xml:space="preserve"> February</w:t>
            </w:r>
          </w:p>
          <w:p w14:paraId="16563355" w14:textId="03FC0DB0" w:rsidR="009A3EAB" w:rsidRDefault="009A3EAB" w:rsidP="00CE0A4F">
            <w:pPr>
              <w:pStyle w:val="PlainText"/>
              <w:ind w:left="360"/>
              <w:rPr>
                <w:rFonts w:ascii="Arial" w:hAnsi="Arial" w:cs="Arial"/>
                <w:b/>
                <w:bCs/>
                <w:sz w:val="24"/>
                <w:szCs w:val="24"/>
              </w:rPr>
            </w:pPr>
          </w:p>
          <w:p w14:paraId="77A5C930" w14:textId="506F3853" w:rsidR="009A3EAB" w:rsidRPr="00EA52E0" w:rsidRDefault="007C6D27" w:rsidP="00CE0A4F">
            <w:pPr>
              <w:pStyle w:val="PlainText"/>
              <w:ind w:left="360"/>
              <w:rPr>
                <w:rFonts w:ascii="Arial" w:hAnsi="Arial" w:cs="Arial"/>
                <w:sz w:val="24"/>
                <w:szCs w:val="24"/>
              </w:rPr>
            </w:pPr>
            <w:r>
              <w:rPr>
                <w:rFonts w:ascii="Arial" w:hAnsi="Arial" w:cs="Arial"/>
                <w:b/>
                <w:bCs/>
                <w:sz w:val="24"/>
                <w:szCs w:val="24"/>
              </w:rPr>
              <w:t xml:space="preserve">D. </w:t>
            </w:r>
            <w:r w:rsidRPr="00EA52E0">
              <w:rPr>
                <w:rFonts w:ascii="Arial" w:hAnsi="Arial" w:cs="Arial"/>
                <w:sz w:val="24"/>
                <w:szCs w:val="24"/>
              </w:rPr>
              <w:t xml:space="preserve">Patient awareness of all roles/services the practice can offer.  GT to work with group to format News letter and digital communications to </w:t>
            </w:r>
            <w:r w:rsidR="00C46134" w:rsidRPr="00EA52E0">
              <w:rPr>
                <w:rFonts w:ascii="Arial" w:hAnsi="Arial" w:cs="Arial"/>
                <w:sz w:val="24"/>
                <w:szCs w:val="24"/>
              </w:rPr>
              <w:t xml:space="preserve">patients.  Aim to publish News letter in </w:t>
            </w:r>
            <w:r w:rsidR="00C46134" w:rsidRPr="00EA52E0">
              <w:rPr>
                <w:rFonts w:ascii="Arial" w:hAnsi="Arial" w:cs="Arial"/>
                <w:sz w:val="24"/>
                <w:szCs w:val="24"/>
                <w:highlight w:val="yellow"/>
              </w:rPr>
              <w:t>February</w:t>
            </w:r>
            <w:r w:rsidR="00C46134" w:rsidRPr="00EA52E0">
              <w:rPr>
                <w:rFonts w:ascii="Arial" w:hAnsi="Arial" w:cs="Arial"/>
                <w:sz w:val="24"/>
                <w:szCs w:val="24"/>
              </w:rPr>
              <w:t>, GT to ask for volunteers to help with Structure of news letter based on Patient survey feedback.  This needs to include focus on website and NHS app and Services available</w:t>
            </w:r>
            <w:r w:rsidR="0050658C" w:rsidRPr="00EA52E0">
              <w:rPr>
                <w:rFonts w:ascii="Arial" w:hAnsi="Arial" w:cs="Arial"/>
                <w:sz w:val="24"/>
                <w:szCs w:val="24"/>
              </w:rPr>
              <w:t xml:space="preserve"> and also patient prescription self management</w:t>
            </w:r>
            <w:r w:rsidR="00EA52E0">
              <w:rPr>
                <w:rFonts w:ascii="Arial" w:hAnsi="Arial" w:cs="Arial"/>
                <w:sz w:val="24"/>
                <w:szCs w:val="24"/>
              </w:rPr>
              <w:t xml:space="preserve"> (using the survey results)</w:t>
            </w:r>
          </w:p>
          <w:p w14:paraId="3E2E84E1" w14:textId="77777777" w:rsidR="009A3EAB" w:rsidRPr="00A702AC" w:rsidRDefault="009A3EAB" w:rsidP="00CE0A4F">
            <w:pPr>
              <w:pStyle w:val="PlainText"/>
              <w:ind w:left="360"/>
              <w:rPr>
                <w:rFonts w:ascii="Arial" w:hAnsi="Arial" w:cs="Arial"/>
                <w:b/>
                <w:bCs/>
                <w:sz w:val="24"/>
                <w:szCs w:val="24"/>
              </w:rPr>
            </w:pPr>
          </w:p>
          <w:p w14:paraId="329F5884" w14:textId="77777777" w:rsidR="0050658C" w:rsidRDefault="00A702AC" w:rsidP="0050658C">
            <w:pPr>
              <w:pStyle w:val="PlainText"/>
              <w:rPr>
                <w:rFonts w:ascii="Arial" w:hAnsi="Arial" w:cs="Arial"/>
                <w:sz w:val="24"/>
                <w:szCs w:val="24"/>
              </w:rPr>
            </w:pPr>
            <w:r>
              <w:rPr>
                <w:rFonts w:ascii="Arial" w:hAnsi="Arial" w:cs="Arial"/>
                <w:sz w:val="24"/>
                <w:szCs w:val="24"/>
              </w:rPr>
              <w:t xml:space="preserve">      </w:t>
            </w:r>
            <w:r w:rsidR="0050658C" w:rsidRPr="00EA52E0">
              <w:rPr>
                <w:rFonts w:ascii="Arial" w:hAnsi="Arial" w:cs="Arial"/>
                <w:b/>
                <w:bCs/>
                <w:sz w:val="24"/>
                <w:szCs w:val="24"/>
              </w:rPr>
              <w:t>E</w:t>
            </w:r>
            <w:r w:rsidR="0050658C">
              <w:rPr>
                <w:rFonts w:ascii="Arial" w:hAnsi="Arial" w:cs="Arial"/>
                <w:sz w:val="24"/>
                <w:szCs w:val="24"/>
              </w:rPr>
              <w:t>.  GT to continue to work with Partners to formulate plan for Entrance</w:t>
            </w:r>
          </w:p>
          <w:p w14:paraId="5778E401" w14:textId="77777777" w:rsidR="0050658C" w:rsidRDefault="0050658C" w:rsidP="0050658C">
            <w:pPr>
              <w:pStyle w:val="PlainText"/>
              <w:rPr>
                <w:rFonts w:ascii="Arial" w:hAnsi="Arial" w:cs="Arial"/>
                <w:sz w:val="24"/>
                <w:szCs w:val="24"/>
              </w:rPr>
            </w:pPr>
          </w:p>
          <w:p w14:paraId="3B219934" w14:textId="55D0981A" w:rsidR="00A702AC" w:rsidRDefault="00EA52E0" w:rsidP="00EA52E0">
            <w:pPr>
              <w:pStyle w:val="PlainText"/>
              <w:jc w:val="center"/>
              <w:rPr>
                <w:rFonts w:ascii="Arial" w:hAnsi="Arial" w:cs="Arial"/>
                <w:sz w:val="24"/>
                <w:szCs w:val="24"/>
              </w:rPr>
            </w:pPr>
            <w:r>
              <w:rPr>
                <w:rFonts w:ascii="Arial" w:hAnsi="Arial" w:cs="Arial"/>
                <w:sz w:val="24"/>
                <w:szCs w:val="24"/>
              </w:rPr>
              <w:t xml:space="preserve">   </w:t>
            </w:r>
            <w:r w:rsidR="0050658C" w:rsidRPr="00EA52E0">
              <w:rPr>
                <w:rFonts w:ascii="Arial" w:hAnsi="Arial" w:cs="Arial"/>
                <w:b/>
                <w:bCs/>
                <w:sz w:val="24"/>
                <w:szCs w:val="24"/>
              </w:rPr>
              <w:t>F</w:t>
            </w:r>
            <w:r w:rsidR="0050658C">
              <w:rPr>
                <w:rFonts w:ascii="Arial" w:hAnsi="Arial" w:cs="Arial"/>
                <w:sz w:val="24"/>
                <w:szCs w:val="24"/>
              </w:rPr>
              <w:t>.   BM agreed to provide literature on loneliness that can be displayed       within the practice and be made available to patients online</w:t>
            </w:r>
          </w:p>
          <w:p w14:paraId="3E67F004" w14:textId="346FA9BD" w:rsidR="00EA52E0" w:rsidRDefault="00EA52E0" w:rsidP="00EA52E0">
            <w:pPr>
              <w:pStyle w:val="PlainText"/>
              <w:jc w:val="center"/>
              <w:rPr>
                <w:rFonts w:ascii="Arial" w:hAnsi="Arial" w:cs="Arial"/>
                <w:sz w:val="24"/>
                <w:szCs w:val="24"/>
              </w:rPr>
            </w:pPr>
          </w:p>
          <w:p w14:paraId="12F1B325" w14:textId="0472743A" w:rsidR="00EA52E0" w:rsidRDefault="00EA52E0" w:rsidP="00EA52E0">
            <w:pPr>
              <w:pStyle w:val="PlainText"/>
              <w:jc w:val="center"/>
              <w:rPr>
                <w:rFonts w:ascii="Arial" w:hAnsi="Arial" w:cs="Arial"/>
                <w:sz w:val="24"/>
                <w:szCs w:val="24"/>
              </w:rPr>
            </w:pPr>
            <w:r w:rsidRPr="00EA52E0">
              <w:rPr>
                <w:rFonts w:ascii="Arial" w:hAnsi="Arial" w:cs="Arial"/>
                <w:b/>
                <w:bCs/>
                <w:sz w:val="24"/>
                <w:szCs w:val="24"/>
              </w:rPr>
              <w:t>G</w:t>
            </w:r>
            <w:r>
              <w:rPr>
                <w:rFonts w:ascii="Arial" w:hAnsi="Arial" w:cs="Arial"/>
                <w:sz w:val="24"/>
                <w:szCs w:val="24"/>
              </w:rPr>
              <w:t>.   GT to invite local pharmacist to next PPG meeting to discuss prescription wastage issues and how the practice could work to</w:t>
            </w:r>
          </w:p>
          <w:p w14:paraId="3ACF7ACC" w14:textId="68835F73" w:rsidR="00EA52E0" w:rsidRDefault="00EA52E0" w:rsidP="00EA52E0">
            <w:pPr>
              <w:pStyle w:val="PlainText"/>
              <w:jc w:val="center"/>
              <w:rPr>
                <w:rFonts w:ascii="Arial" w:hAnsi="Arial" w:cs="Arial"/>
                <w:sz w:val="24"/>
                <w:szCs w:val="24"/>
              </w:rPr>
            </w:pPr>
            <w:r>
              <w:rPr>
                <w:rFonts w:ascii="Arial" w:hAnsi="Arial" w:cs="Arial"/>
                <w:sz w:val="24"/>
                <w:szCs w:val="24"/>
              </w:rPr>
              <w:t>reduce this</w:t>
            </w:r>
          </w:p>
          <w:p w14:paraId="64848A89" w14:textId="77777777" w:rsidR="0050658C" w:rsidRDefault="0050658C" w:rsidP="0050658C">
            <w:pPr>
              <w:pStyle w:val="PlainText"/>
              <w:rPr>
                <w:rFonts w:ascii="Arial" w:hAnsi="Arial" w:cs="Arial"/>
                <w:sz w:val="24"/>
                <w:szCs w:val="24"/>
              </w:rPr>
            </w:pPr>
          </w:p>
          <w:p w14:paraId="10651E99" w14:textId="12FF3AEE" w:rsidR="0050658C" w:rsidRPr="00141FAC" w:rsidRDefault="0050658C" w:rsidP="0050658C">
            <w:pPr>
              <w:pStyle w:val="PlainText"/>
              <w:rPr>
                <w:rFonts w:ascii="Arial" w:hAnsi="Arial" w:cs="Arial"/>
                <w:sz w:val="24"/>
                <w:szCs w:val="24"/>
              </w:rPr>
            </w:pPr>
          </w:p>
        </w:tc>
        <w:tc>
          <w:tcPr>
            <w:tcW w:w="1701" w:type="dxa"/>
          </w:tcPr>
          <w:p w14:paraId="12537A8C" w14:textId="02F55859" w:rsidR="00361CB1" w:rsidRPr="00C529AD" w:rsidRDefault="00361CB1" w:rsidP="00DB02FD">
            <w:pPr>
              <w:pStyle w:val="PlainText"/>
              <w:rPr>
                <w:rFonts w:asciiTheme="minorHAnsi" w:hAnsiTheme="minorHAnsi" w:cs="Courier New"/>
                <w:sz w:val="24"/>
                <w:szCs w:val="24"/>
              </w:rPr>
            </w:pPr>
          </w:p>
        </w:tc>
      </w:tr>
    </w:tbl>
    <w:p w14:paraId="036196EA" w14:textId="77777777" w:rsidR="004A2EFB" w:rsidRPr="00C529AD" w:rsidRDefault="004A2EFB" w:rsidP="004A2EFB">
      <w:pPr>
        <w:pStyle w:val="PlainText"/>
        <w:rPr>
          <w:rFonts w:asciiTheme="minorHAnsi" w:hAnsiTheme="minorHAnsi" w:cs="Courier New"/>
        </w:rPr>
      </w:pPr>
    </w:p>
    <w:sectPr w:rsidR="004A2EFB" w:rsidRPr="00C529AD" w:rsidSect="00E24E47">
      <w:footerReference w:type="default" r:id="rId7"/>
      <w:pgSz w:w="11906" w:h="16838"/>
      <w:pgMar w:top="993" w:right="1133"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E147B" w14:textId="77777777" w:rsidR="00CE637A" w:rsidRDefault="00CE637A" w:rsidP="00070F81">
      <w:pPr>
        <w:spacing w:after="0" w:line="240" w:lineRule="auto"/>
      </w:pPr>
      <w:r>
        <w:separator/>
      </w:r>
    </w:p>
  </w:endnote>
  <w:endnote w:type="continuationSeparator" w:id="0">
    <w:p w14:paraId="449ACB9B" w14:textId="77777777" w:rsidR="00CE637A" w:rsidRDefault="00CE637A" w:rsidP="00070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68540"/>
      <w:docPartObj>
        <w:docPartGallery w:val="Page Numbers (Bottom of Page)"/>
        <w:docPartUnique/>
      </w:docPartObj>
    </w:sdtPr>
    <w:sdtEndPr>
      <w:rPr>
        <w:noProof/>
      </w:rPr>
    </w:sdtEndPr>
    <w:sdtContent>
      <w:p w14:paraId="6E06B988" w14:textId="77777777" w:rsidR="005A55E8" w:rsidRDefault="005A55E8">
        <w:pPr>
          <w:pStyle w:val="Footer"/>
          <w:jc w:val="center"/>
        </w:pPr>
        <w:r>
          <w:rPr>
            <w:noProof/>
            <w:lang w:eastAsia="en-GB"/>
          </w:rPr>
          <mc:AlternateContent>
            <mc:Choice Requires="wps">
              <w:drawing>
                <wp:inline distT="0" distB="0" distL="0" distR="0" wp14:anchorId="3F541A6B" wp14:editId="18864547">
                  <wp:extent cx="5467350" cy="45085"/>
                  <wp:effectExtent l="9525" t="9525" r="0" b="2540"/>
                  <wp:docPr id="648"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F77AED6"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QYjJgIAAD8EAAAOAAAAZHJzL2Uyb0RvYy54bWysU0uPGjEMvlfqf4hyLwMU9oEYVisQbSXa&#10;rrRt7yGTzETNxKkTGNhfv06YsvRxqppDFMf2Z/uzPb87tJbtFQYDruSjwZAz5SRUxtUl//pl/eaG&#10;sxCFq4QFp0p+VIHfLV6/mnd+psbQgK0UMgJxYdb5kjcx+llRBNmoVoQBeOVIqQFbEUnEuqhQdITe&#10;2mI8HF4VHWDlEaQKgX5XJyVfZHytlYyftQ4qMltyyi3mG/O9TXexmItZjcI3RvZpiH/IohXGUdAz&#10;1EpEwXZo/oBqjUQIoONAQluA1kaqXANVMxr+Vs1jI7zKtRA5wZ9pCv8PVn7aPyAzVcmvJtQqJ1pq&#10;0v0uQo7NRpxVKkgibGPqJrIG0DyBi8Im5jofZgTw6B8w1R78BuT3wBwsG+FqdY8IXaNERfmOkn3x&#10;i0MSArmybfcRKgorKGwm8aCxZdoa/y05Jmgiih1y147nrqlDZJI+p7dvJ8PrKWeSdJPp8GaaY4lZ&#10;gknOHkN8p6Bl6VFybaGjBDGulDRpbnMEsd+EmHJ8sc++Isa1sbb3tfE94FN20PXSYi4b6y092V6k&#10;GcunT+Bssv2r7Tqf3rY3SeH7kD1fiaIT1VuojkQXwmmKaevoQR154qyjCS55+LETqDizHxxRfjua&#10;TNLIZ2EyvR6TgJea7aVGOElQJY+cnZ7LeFqTncfU+p+dcJCmQ5vMVWrhKas+WZrSTGG/UWkNLuVs&#10;9bL3i2cAAAD//wMAUEsDBBQABgAIAAAAIQAxoOoG2QAAAAMBAAAPAAAAZHJzL2Rvd25yZXYueG1s&#10;TI9BS8QwEIXvgv8hjODNTbvgWmrTRRb1KNoVvKbN2Ha3mYQm26399Y5e9PLg8Yb3vim2sx3EhGPo&#10;HSlIVwkIpMaZnloF7/unmwxEiJqMHhyhgi8MsC0vLwqdG3emN5yq2AouoZBrBV2MPpcyNB1aHVbO&#10;I3H26UarI9uxlWbUZy63g1wnyUZa3RMvdNrjrsPmWJ2sgn63VM/Lknn7+rj28fbwUk8fqNT11fxw&#10;DyLiHP+O4Qef0aFkptqdyAQxKOBH4q9ylm1StrWCuxRkWcj/7OU3AAAA//8DAFBLAQItABQABgAI&#10;AAAAIQC2gziS/gAAAOEBAAATAAAAAAAAAAAAAAAAAAAAAABbQ29udGVudF9UeXBlc10ueG1sUEsB&#10;Ai0AFAAGAAgAAAAhADj9If/WAAAAlAEAAAsAAAAAAAAAAAAAAAAALwEAAF9yZWxzLy5yZWxzUEsB&#10;Ai0AFAAGAAgAAAAhADTNBiMmAgAAPwQAAA4AAAAAAAAAAAAAAAAALgIAAGRycy9lMm9Eb2MueG1s&#10;UEsBAi0AFAAGAAgAAAAhADGg6gbZAAAAAwEAAA8AAAAAAAAAAAAAAAAAgAQAAGRycy9kb3ducmV2&#10;LnhtbFBLBQYAAAAABAAEAPMAAACGBQAAAAA=&#10;" fillcolor="black" stroked="f">
                  <v:fill r:id="rId1" o:title="" type="pattern"/>
                  <w10:anchorlock/>
                </v:shape>
              </w:pict>
            </mc:Fallback>
          </mc:AlternateContent>
        </w:r>
      </w:p>
      <w:p w14:paraId="13089364" w14:textId="77777777" w:rsidR="005A55E8" w:rsidRDefault="005A55E8">
        <w:pPr>
          <w:pStyle w:val="Footer"/>
          <w:jc w:val="center"/>
        </w:pPr>
        <w:r>
          <w:fldChar w:fldCharType="begin"/>
        </w:r>
        <w:r>
          <w:instrText xml:space="preserve"> PAGE    \* MERGEFORMAT </w:instrText>
        </w:r>
        <w:r>
          <w:fldChar w:fldCharType="separate"/>
        </w:r>
        <w:r w:rsidR="00412BDE">
          <w:rPr>
            <w:noProof/>
          </w:rPr>
          <w:t>1</w:t>
        </w:r>
        <w:r>
          <w:rPr>
            <w:noProof/>
          </w:rPr>
          <w:fldChar w:fldCharType="end"/>
        </w:r>
      </w:p>
    </w:sdtContent>
  </w:sdt>
  <w:p w14:paraId="4B0B2171" w14:textId="77777777" w:rsidR="005A55E8" w:rsidRDefault="005A5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74508" w14:textId="77777777" w:rsidR="00CE637A" w:rsidRDefault="00CE637A" w:rsidP="00070F81">
      <w:pPr>
        <w:spacing w:after="0" w:line="240" w:lineRule="auto"/>
      </w:pPr>
      <w:r>
        <w:separator/>
      </w:r>
    </w:p>
  </w:footnote>
  <w:footnote w:type="continuationSeparator" w:id="0">
    <w:p w14:paraId="0C5B5C85" w14:textId="77777777" w:rsidR="00CE637A" w:rsidRDefault="00CE637A" w:rsidP="00070F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329DB"/>
    <w:multiLevelType w:val="hybridMultilevel"/>
    <w:tmpl w:val="32568814"/>
    <w:lvl w:ilvl="0" w:tplc="10C00BE8">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 w15:restartNumberingAfterBreak="0">
    <w:nsid w:val="3B0D2933"/>
    <w:multiLevelType w:val="hybridMultilevel"/>
    <w:tmpl w:val="0660D5E8"/>
    <w:lvl w:ilvl="0" w:tplc="448C2814">
      <w:start w:val="1"/>
      <w:numFmt w:val="decimal"/>
      <w:lvlText w:val="%1"/>
      <w:lvlJc w:val="left"/>
      <w:pPr>
        <w:ind w:left="1140" w:hanging="7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4A6F98"/>
    <w:multiLevelType w:val="hybridMultilevel"/>
    <w:tmpl w:val="7BEA497E"/>
    <w:lvl w:ilvl="0" w:tplc="93465C1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760CBE"/>
    <w:multiLevelType w:val="hybridMultilevel"/>
    <w:tmpl w:val="DEE48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B059A6"/>
    <w:multiLevelType w:val="hybridMultilevel"/>
    <w:tmpl w:val="0E6A3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D129A2"/>
    <w:multiLevelType w:val="hybridMultilevel"/>
    <w:tmpl w:val="DFC4156A"/>
    <w:lvl w:ilvl="0" w:tplc="F2D0C6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8A00E7D"/>
    <w:multiLevelType w:val="hybridMultilevel"/>
    <w:tmpl w:val="AD88BC3E"/>
    <w:lvl w:ilvl="0" w:tplc="BBFAE7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BC4B60"/>
    <w:multiLevelType w:val="hybridMultilevel"/>
    <w:tmpl w:val="1E784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CE76BC"/>
    <w:multiLevelType w:val="hybridMultilevel"/>
    <w:tmpl w:val="D728D840"/>
    <w:lvl w:ilvl="0" w:tplc="EC76E8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8D57A5"/>
    <w:multiLevelType w:val="hybridMultilevel"/>
    <w:tmpl w:val="1AEC4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6"/>
  </w:num>
  <w:num w:numId="5">
    <w:abstractNumId w:val="8"/>
  </w:num>
  <w:num w:numId="6">
    <w:abstractNumId w:val="2"/>
  </w:num>
  <w:num w:numId="7">
    <w:abstractNumId w:val="4"/>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01"/>
    <w:rsid w:val="00002574"/>
    <w:rsid w:val="00030091"/>
    <w:rsid w:val="00070F7E"/>
    <w:rsid w:val="00070F81"/>
    <w:rsid w:val="000854B9"/>
    <w:rsid w:val="000A3D89"/>
    <w:rsid w:val="001331A1"/>
    <w:rsid w:val="00141FAC"/>
    <w:rsid w:val="00166335"/>
    <w:rsid w:val="001A495A"/>
    <w:rsid w:val="002002AC"/>
    <w:rsid w:val="00212B45"/>
    <w:rsid w:val="00243D92"/>
    <w:rsid w:val="0031415A"/>
    <w:rsid w:val="00331AC4"/>
    <w:rsid w:val="00335AF4"/>
    <w:rsid w:val="00361CB1"/>
    <w:rsid w:val="003A60E4"/>
    <w:rsid w:val="003C47A1"/>
    <w:rsid w:val="003D3D01"/>
    <w:rsid w:val="003E6640"/>
    <w:rsid w:val="00412BDE"/>
    <w:rsid w:val="004A2EFB"/>
    <w:rsid w:val="004C0876"/>
    <w:rsid w:val="004F65D3"/>
    <w:rsid w:val="0050658C"/>
    <w:rsid w:val="005502EA"/>
    <w:rsid w:val="00591D55"/>
    <w:rsid w:val="005A55E8"/>
    <w:rsid w:val="006053D5"/>
    <w:rsid w:val="006631AF"/>
    <w:rsid w:val="00666CD4"/>
    <w:rsid w:val="006A64DC"/>
    <w:rsid w:val="006E4F6C"/>
    <w:rsid w:val="006F0D48"/>
    <w:rsid w:val="007362B8"/>
    <w:rsid w:val="007B2E01"/>
    <w:rsid w:val="007C0E4B"/>
    <w:rsid w:val="007C6D27"/>
    <w:rsid w:val="00825E11"/>
    <w:rsid w:val="00830537"/>
    <w:rsid w:val="008337DA"/>
    <w:rsid w:val="0085031A"/>
    <w:rsid w:val="008A6907"/>
    <w:rsid w:val="009A3A15"/>
    <w:rsid w:val="009A3EAB"/>
    <w:rsid w:val="00A677F7"/>
    <w:rsid w:val="00A702AC"/>
    <w:rsid w:val="00A82945"/>
    <w:rsid w:val="00AA5567"/>
    <w:rsid w:val="00AB118E"/>
    <w:rsid w:val="00B54728"/>
    <w:rsid w:val="00C42C38"/>
    <w:rsid w:val="00C46134"/>
    <w:rsid w:val="00C529AD"/>
    <w:rsid w:val="00C53AFA"/>
    <w:rsid w:val="00C56616"/>
    <w:rsid w:val="00C87CD3"/>
    <w:rsid w:val="00C9254A"/>
    <w:rsid w:val="00CB5EF7"/>
    <w:rsid w:val="00CC1F5E"/>
    <w:rsid w:val="00CD1632"/>
    <w:rsid w:val="00CE0A4F"/>
    <w:rsid w:val="00CE637A"/>
    <w:rsid w:val="00D73806"/>
    <w:rsid w:val="00DA28CF"/>
    <w:rsid w:val="00DB02FD"/>
    <w:rsid w:val="00DF5404"/>
    <w:rsid w:val="00E24E47"/>
    <w:rsid w:val="00E5175B"/>
    <w:rsid w:val="00E832AC"/>
    <w:rsid w:val="00EA52E0"/>
    <w:rsid w:val="00EA730F"/>
    <w:rsid w:val="00F03229"/>
    <w:rsid w:val="00F0795B"/>
    <w:rsid w:val="00F142EE"/>
    <w:rsid w:val="00F96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8384C"/>
  <w15:docId w15:val="{91DF4393-27AF-4183-A9BD-5E6BC4D4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6729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67293"/>
    <w:rPr>
      <w:rFonts w:ascii="Consolas" w:hAnsi="Consolas"/>
      <w:sz w:val="21"/>
      <w:szCs w:val="21"/>
    </w:rPr>
  </w:style>
  <w:style w:type="paragraph" w:styleId="Header">
    <w:name w:val="header"/>
    <w:basedOn w:val="Normal"/>
    <w:link w:val="HeaderChar"/>
    <w:uiPriority w:val="99"/>
    <w:unhideWhenUsed/>
    <w:rsid w:val="00070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F81"/>
  </w:style>
  <w:style w:type="paragraph" w:styleId="Footer">
    <w:name w:val="footer"/>
    <w:basedOn w:val="Normal"/>
    <w:link w:val="FooterChar"/>
    <w:uiPriority w:val="99"/>
    <w:unhideWhenUsed/>
    <w:rsid w:val="00070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F81"/>
  </w:style>
  <w:style w:type="table" w:styleId="TableGrid">
    <w:name w:val="Table Grid"/>
    <w:basedOn w:val="TableNormal"/>
    <w:uiPriority w:val="59"/>
    <w:rsid w:val="00F03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AF4"/>
    <w:pPr>
      <w:ind w:left="720"/>
      <w:contextualSpacing/>
    </w:pPr>
  </w:style>
  <w:style w:type="character" w:styleId="Hyperlink">
    <w:name w:val="Hyperlink"/>
    <w:basedOn w:val="DefaultParagraphFont"/>
    <w:uiPriority w:val="99"/>
    <w:semiHidden/>
    <w:unhideWhenUsed/>
    <w:rsid w:val="00C529AD"/>
    <w:rPr>
      <w:color w:val="0000FF"/>
      <w:u w:val="single"/>
    </w:rPr>
  </w:style>
  <w:style w:type="character" w:customStyle="1" w:styleId="confirmvalue1">
    <w:name w:val="confirmvalue1"/>
    <w:basedOn w:val="DefaultParagraphFont"/>
    <w:rsid w:val="00C52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2531">
      <w:bodyDiv w:val="1"/>
      <w:marLeft w:val="0"/>
      <w:marRight w:val="0"/>
      <w:marTop w:val="0"/>
      <w:marBottom w:val="0"/>
      <w:divBdr>
        <w:top w:val="none" w:sz="0" w:space="0" w:color="auto"/>
        <w:left w:val="none" w:sz="0" w:space="0" w:color="auto"/>
        <w:bottom w:val="none" w:sz="0" w:space="0" w:color="auto"/>
        <w:right w:val="none" w:sz="0" w:space="0" w:color="auto"/>
      </w:divBdr>
    </w:div>
    <w:div w:id="46732197">
      <w:bodyDiv w:val="1"/>
      <w:marLeft w:val="0"/>
      <w:marRight w:val="0"/>
      <w:marTop w:val="0"/>
      <w:marBottom w:val="0"/>
      <w:divBdr>
        <w:top w:val="none" w:sz="0" w:space="0" w:color="auto"/>
        <w:left w:val="none" w:sz="0" w:space="0" w:color="auto"/>
        <w:bottom w:val="none" w:sz="0" w:space="0" w:color="auto"/>
        <w:right w:val="none" w:sz="0" w:space="0" w:color="auto"/>
      </w:divBdr>
    </w:div>
    <w:div w:id="420639376">
      <w:bodyDiv w:val="1"/>
      <w:marLeft w:val="0"/>
      <w:marRight w:val="0"/>
      <w:marTop w:val="0"/>
      <w:marBottom w:val="0"/>
      <w:divBdr>
        <w:top w:val="none" w:sz="0" w:space="0" w:color="auto"/>
        <w:left w:val="none" w:sz="0" w:space="0" w:color="auto"/>
        <w:bottom w:val="none" w:sz="0" w:space="0" w:color="auto"/>
        <w:right w:val="none" w:sz="0" w:space="0" w:color="auto"/>
      </w:divBdr>
    </w:div>
    <w:div w:id="545799026">
      <w:bodyDiv w:val="1"/>
      <w:marLeft w:val="0"/>
      <w:marRight w:val="0"/>
      <w:marTop w:val="0"/>
      <w:marBottom w:val="0"/>
      <w:divBdr>
        <w:top w:val="none" w:sz="0" w:space="0" w:color="auto"/>
        <w:left w:val="none" w:sz="0" w:space="0" w:color="auto"/>
        <w:bottom w:val="none" w:sz="0" w:space="0" w:color="auto"/>
        <w:right w:val="none" w:sz="0" w:space="0" w:color="auto"/>
      </w:divBdr>
    </w:div>
    <w:div w:id="633752801">
      <w:bodyDiv w:val="1"/>
      <w:marLeft w:val="0"/>
      <w:marRight w:val="0"/>
      <w:marTop w:val="0"/>
      <w:marBottom w:val="0"/>
      <w:divBdr>
        <w:top w:val="none" w:sz="0" w:space="0" w:color="auto"/>
        <w:left w:val="none" w:sz="0" w:space="0" w:color="auto"/>
        <w:bottom w:val="none" w:sz="0" w:space="0" w:color="auto"/>
        <w:right w:val="none" w:sz="0" w:space="0" w:color="auto"/>
      </w:divBdr>
    </w:div>
    <w:div w:id="1143278442">
      <w:bodyDiv w:val="1"/>
      <w:marLeft w:val="0"/>
      <w:marRight w:val="0"/>
      <w:marTop w:val="0"/>
      <w:marBottom w:val="0"/>
      <w:divBdr>
        <w:top w:val="none" w:sz="0" w:space="0" w:color="auto"/>
        <w:left w:val="none" w:sz="0" w:space="0" w:color="auto"/>
        <w:bottom w:val="none" w:sz="0" w:space="0" w:color="auto"/>
        <w:right w:val="none" w:sz="0" w:space="0" w:color="auto"/>
      </w:divBdr>
      <w:divsChild>
        <w:div w:id="1647466424">
          <w:marLeft w:val="0"/>
          <w:marRight w:val="0"/>
          <w:marTop w:val="0"/>
          <w:marBottom w:val="0"/>
          <w:divBdr>
            <w:top w:val="none" w:sz="0" w:space="0" w:color="auto"/>
            <w:left w:val="none" w:sz="0" w:space="0" w:color="auto"/>
            <w:bottom w:val="none" w:sz="0" w:space="0" w:color="auto"/>
            <w:right w:val="none" w:sz="0" w:space="0" w:color="auto"/>
          </w:divBdr>
          <w:divsChild>
            <w:div w:id="1245185103">
              <w:marLeft w:val="0"/>
              <w:marRight w:val="0"/>
              <w:marTop w:val="0"/>
              <w:marBottom w:val="0"/>
              <w:divBdr>
                <w:top w:val="none" w:sz="0" w:space="0" w:color="auto"/>
                <w:left w:val="none" w:sz="0" w:space="0" w:color="auto"/>
                <w:bottom w:val="none" w:sz="0" w:space="0" w:color="auto"/>
                <w:right w:val="none" w:sz="0" w:space="0" w:color="auto"/>
              </w:divBdr>
              <w:divsChild>
                <w:div w:id="581062914">
                  <w:marLeft w:val="0"/>
                  <w:marRight w:val="0"/>
                  <w:marTop w:val="0"/>
                  <w:marBottom w:val="0"/>
                  <w:divBdr>
                    <w:top w:val="none" w:sz="0" w:space="0" w:color="auto"/>
                    <w:left w:val="none" w:sz="0" w:space="0" w:color="auto"/>
                    <w:bottom w:val="none" w:sz="0" w:space="0" w:color="auto"/>
                    <w:right w:val="none" w:sz="0" w:space="0" w:color="auto"/>
                  </w:divBdr>
                  <w:divsChild>
                    <w:div w:id="1641956898">
                      <w:marLeft w:val="0"/>
                      <w:marRight w:val="0"/>
                      <w:marTop w:val="0"/>
                      <w:marBottom w:val="0"/>
                      <w:divBdr>
                        <w:top w:val="none" w:sz="0" w:space="0" w:color="auto"/>
                        <w:left w:val="none" w:sz="0" w:space="0" w:color="auto"/>
                        <w:bottom w:val="none" w:sz="0" w:space="0" w:color="auto"/>
                        <w:right w:val="none" w:sz="0" w:space="0" w:color="auto"/>
                      </w:divBdr>
                      <w:divsChild>
                        <w:div w:id="1890990670">
                          <w:marLeft w:val="0"/>
                          <w:marRight w:val="0"/>
                          <w:marTop w:val="0"/>
                          <w:marBottom w:val="0"/>
                          <w:divBdr>
                            <w:top w:val="none" w:sz="0" w:space="0" w:color="auto"/>
                            <w:left w:val="none" w:sz="0" w:space="0" w:color="auto"/>
                            <w:bottom w:val="none" w:sz="0" w:space="0" w:color="auto"/>
                            <w:right w:val="none" w:sz="0" w:space="0" w:color="auto"/>
                          </w:divBdr>
                          <w:divsChild>
                            <w:div w:id="1961649519">
                              <w:marLeft w:val="0"/>
                              <w:marRight w:val="0"/>
                              <w:marTop w:val="0"/>
                              <w:marBottom w:val="0"/>
                              <w:divBdr>
                                <w:top w:val="none" w:sz="0" w:space="0" w:color="auto"/>
                                <w:left w:val="none" w:sz="0" w:space="0" w:color="auto"/>
                                <w:bottom w:val="none" w:sz="0" w:space="0" w:color="auto"/>
                                <w:right w:val="none" w:sz="0" w:space="0" w:color="auto"/>
                              </w:divBdr>
                              <w:divsChild>
                                <w:div w:id="405224282">
                                  <w:marLeft w:val="480"/>
                                  <w:marRight w:val="0"/>
                                  <w:marTop w:val="0"/>
                                  <w:marBottom w:val="0"/>
                                  <w:divBdr>
                                    <w:top w:val="none" w:sz="0" w:space="0" w:color="auto"/>
                                    <w:left w:val="none" w:sz="0" w:space="0" w:color="auto"/>
                                    <w:bottom w:val="none" w:sz="0" w:space="0" w:color="auto"/>
                                    <w:right w:val="none" w:sz="0" w:space="0" w:color="auto"/>
                                  </w:divBdr>
                                  <w:divsChild>
                                    <w:div w:id="699597321">
                                      <w:marLeft w:val="0"/>
                                      <w:marRight w:val="0"/>
                                      <w:marTop w:val="0"/>
                                      <w:marBottom w:val="0"/>
                                      <w:divBdr>
                                        <w:top w:val="none" w:sz="0" w:space="0" w:color="auto"/>
                                        <w:left w:val="none" w:sz="0" w:space="0" w:color="auto"/>
                                        <w:bottom w:val="none" w:sz="0" w:space="0" w:color="auto"/>
                                        <w:right w:val="none" w:sz="0" w:space="0" w:color="auto"/>
                                      </w:divBdr>
                                      <w:divsChild>
                                        <w:div w:id="987437823">
                                          <w:marLeft w:val="0"/>
                                          <w:marRight w:val="0"/>
                                          <w:marTop w:val="0"/>
                                          <w:marBottom w:val="0"/>
                                          <w:divBdr>
                                            <w:top w:val="none" w:sz="0" w:space="0" w:color="auto"/>
                                            <w:left w:val="none" w:sz="0" w:space="0" w:color="auto"/>
                                            <w:bottom w:val="none" w:sz="0" w:space="0" w:color="auto"/>
                                            <w:right w:val="none" w:sz="0" w:space="0" w:color="auto"/>
                                          </w:divBdr>
                                          <w:divsChild>
                                            <w:div w:id="137845391">
                                              <w:marLeft w:val="0"/>
                                              <w:marRight w:val="0"/>
                                              <w:marTop w:val="240"/>
                                              <w:marBottom w:val="0"/>
                                              <w:divBdr>
                                                <w:top w:val="none" w:sz="0" w:space="0" w:color="auto"/>
                                                <w:left w:val="none" w:sz="0" w:space="0" w:color="auto"/>
                                                <w:bottom w:val="none" w:sz="0" w:space="0" w:color="auto"/>
                                                <w:right w:val="none" w:sz="0" w:space="0" w:color="auto"/>
                                              </w:divBdr>
                                              <w:divsChild>
                                                <w:div w:id="1685549381">
                                                  <w:marLeft w:val="0"/>
                                                  <w:marRight w:val="0"/>
                                                  <w:marTop w:val="0"/>
                                                  <w:marBottom w:val="0"/>
                                                  <w:divBdr>
                                                    <w:top w:val="none" w:sz="0" w:space="0" w:color="auto"/>
                                                    <w:left w:val="none" w:sz="0" w:space="0" w:color="auto"/>
                                                    <w:bottom w:val="none" w:sz="0" w:space="0" w:color="auto"/>
                                                    <w:right w:val="none" w:sz="0" w:space="0" w:color="auto"/>
                                                  </w:divBdr>
                                                  <w:divsChild>
                                                    <w:div w:id="1521117314">
                                                      <w:marLeft w:val="0"/>
                                                      <w:marRight w:val="0"/>
                                                      <w:marTop w:val="0"/>
                                                      <w:marBottom w:val="0"/>
                                                      <w:divBdr>
                                                        <w:top w:val="none" w:sz="0" w:space="0" w:color="auto"/>
                                                        <w:left w:val="none" w:sz="0" w:space="0" w:color="auto"/>
                                                        <w:bottom w:val="none" w:sz="0" w:space="0" w:color="auto"/>
                                                        <w:right w:val="none" w:sz="0" w:space="0" w:color="auto"/>
                                                      </w:divBdr>
                                                      <w:divsChild>
                                                        <w:div w:id="1399940826">
                                                          <w:marLeft w:val="0"/>
                                                          <w:marRight w:val="0"/>
                                                          <w:marTop w:val="0"/>
                                                          <w:marBottom w:val="0"/>
                                                          <w:divBdr>
                                                            <w:top w:val="none" w:sz="0" w:space="0" w:color="auto"/>
                                                            <w:left w:val="none" w:sz="0" w:space="0" w:color="auto"/>
                                                            <w:bottom w:val="none" w:sz="0" w:space="0" w:color="auto"/>
                                                            <w:right w:val="none" w:sz="0" w:space="0" w:color="auto"/>
                                                          </w:divBdr>
                                                          <w:divsChild>
                                                            <w:div w:id="833764638">
                                                              <w:marLeft w:val="0"/>
                                                              <w:marRight w:val="0"/>
                                                              <w:marTop w:val="0"/>
                                                              <w:marBottom w:val="0"/>
                                                              <w:divBdr>
                                                                <w:top w:val="none" w:sz="0" w:space="0" w:color="auto"/>
                                                                <w:left w:val="none" w:sz="0" w:space="0" w:color="auto"/>
                                                                <w:bottom w:val="none" w:sz="0" w:space="0" w:color="auto"/>
                                                                <w:right w:val="none" w:sz="0" w:space="0" w:color="auto"/>
                                                              </w:divBdr>
                                                              <w:divsChild>
                                                                <w:div w:id="1651128265">
                                                                  <w:marLeft w:val="0"/>
                                                                  <w:marRight w:val="0"/>
                                                                  <w:marTop w:val="0"/>
                                                                  <w:marBottom w:val="0"/>
                                                                  <w:divBdr>
                                                                    <w:top w:val="none" w:sz="0" w:space="0" w:color="auto"/>
                                                                    <w:left w:val="none" w:sz="0" w:space="0" w:color="auto"/>
                                                                    <w:bottom w:val="none" w:sz="0" w:space="0" w:color="auto"/>
                                                                    <w:right w:val="none" w:sz="0" w:space="0" w:color="auto"/>
                                                                  </w:divBdr>
                                                                  <w:divsChild>
                                                                    <w:div w:id="33316563">
                                                                      <w:marLeft w:val="0"/>
                                                                      <w:marRight w:val="0"/>
                                                                      <w:marTop w:val="0"/>
                                                                      <w:marBottom w:val="0"/>
                                                                      <w:divBdr>
                                                                        <w:top w:val="none" w:sz="0" w:space="0" w:color="auto"/>
                                                                        <w:left w:val="none" w:sz="0" w:space="0" w:color="auto"/>
                                                                        <w:bottom w:val="none" w:sz="0" w:space="0" w:color="auto"/>
                                                                        <w:right w:val="none" w:sz="0" w:space="0" w:color="auto"/>
                                                                      </w:divBdr>
                                                                      <w:divsChild>
                                                                        <w:div w:id="1730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991215">
      <w:bodyDiv w:val="1"/>
      <w:marLeft w:val="0"/>
      <w:marRight w:val="0"/>
      <w:marTop w:val="0"/>
      <w:marBottom w:val="0"/>
      <w:divBdr>
        <w:top w:val="none" w:sz="0" w:space="0" w:color="auto"/>
        <w:left w:val="none" w:sz="0" w:space="0" w:color="auto"/>
        <w:bottom w:val="none" w:sz="0" w:space="0" w:color="auto"/>
        <w:right w:val="none" w:sz="0" w:space="0" w:color="auto"/>
      </w:divBdr>
    </w:div>
    <w:div w:id="1630823329">
      <w:bodyDiv w:val="1"/>
      <w:marLeft w:val="0"/>
      <w:marRight w:val="0"/>
      <w:marTop w:val="0"/>
      <w:marBottom w:val="0"/>
      <w:divBdr>
        <w:top w:val="none" w:sz="0" w:space="0" w:color="auto"/>
        <w:left w:val="none" w:sz="0" w:space="0" w:color="auto"/>
        <w:bottom w:val="none" w:sz="0" w:space="0" w:color="auto"/>
        <w:right w:val="none" w:sz="0" w:space="0" w:color="auto"/>
      </w:divBdr>
    </w:div>
    <w:div w:id="188254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WECCG</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Nicolaou</dc:creator>
  <cp:lastModifiedBy>THOROGOOD, Gary (KINGS MEDICAL CENTRE)</cp:lastModifiedBy>
  <cp:revision>7</cp:revision>
  <cp:lastPrinted>2022-01-13T14:16:00Z</cp:lastPrinted>
  <dcterms:created xsi:type="dcterms:W3CDTF">2023-01-20T16:11:00Z</dcterms:created>
  <dcterms:modified xsi:type="dcterms:W3CDTF">2023-02-01T09:35:00Z</dcterms:modified>
</cp:coreProperties>
</file>